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5CA" w:rsidRPr="00844E5B" w:rsidRDefault="005475CA" w:rsidP="005475CA">
      <w:pPr>
        <w:jc w:val="center"/>
        <w:rPr>
          <w:rFonts w:asciiTheme="minorHAnsi" w:hAnsiTheme="minorHAnsi"/>
          <w:iCs/>
          <w:sz w:val="24"/>
          <w:szCs w:val="24"/>
        </w:rPr>
      </w:pPr>
    </w:p>
    <w:p w:rsidR="005475CA" w:rsidRPr="00844E5B" w:rsidRDefault="005475CA" w:rsidP="005475CA">
      <w:pPr>
        <w:tabs>
          <w:tab w:val="center" w:pos="7371"/>
        </w:tabs>
        <w:jc w:val="center"/>
        <w:rPr>
          <w:rFonts w:asciiTheme="minorHAnsi" w:hAnsiTheme="minorHAnsi"/>
          <w:iCs/>
        </w:rPr>
      </w:pPr>
    </w:p>
    <w:p w:rsidR="005475CA" w:rsidRPr="00844E5B" w:rsidRDefault="005475CA" w:rsidP="005475CA">
      <w:pPr>
        <w:tabs>
          <w:tab w:val="center" w:pos="7371"/>
        </w:tabs>
        <w:jc w:val="right"/>
        <w:rPr>
          <w:rFonts w:asciiTheme="minorHAnsi" w:hAnsiTheme="minorHAnsi"/>
          <w:iCs/>
        </w:rPr>
      </w:pPr>
    </w:p>
    <w:p w:rsidR="005475CA" w:rsidRPr="00844E5B" w:rsidRDefault="005475CA" w:rsidP="005475CA">
      <w:pPr>
        <w:tabs>
          <w:tab w:val="center" w:pos="7371"/>
        </w:tabs>
        <w:jc w:val="center"/>
        <w:rPr>
          <w:rFonts w:asciiTheme="minorHAnsi" w:hAnsiTheme="minorHAnsi"/>
          <w:iCs/>
        </w:rPr>
      </w:pPr>
    </w:p>
    <w:p w:rsidR="005475CA" w:rsidRPr="00844E5B" w:rsidRDefault="005475CA" w:rsidP="005475CA">
      <w:pPr>
        <w:tabs>
          <w:tab w:val="center" w:pos="7371"/>
        </w:tabs>
        <w:spacing w:after="0"/>
        <w:jc w:val="center"/>
        <w:rPr>
          <w:rFonts w:asciiTheme="minorHAnsi" w:hAnsiTheme="minorHAnsi"/>
          <w:iCs/>
        </w:rPr>
      </w:pPr>
    </w:p>
    <w:p w:rsidR="005475CA" w:rsidRPr="00CC5380" w:rsidRDefault="005475CA" w:rsidP="005475CA">
      <w:pPr>
        <w:tabs>
          <w:tab w:val="center" w:pos="7371"/>
        </w:tabs>
        <w:spacing w:after="0"/>
        <w:jc w:val="center"/>
        <w:rPr>
          <w:rFonts w:asciiTheme="minorHAnsi" w:hAnsiTheme="minorHAnsi"/>
          <w:iCs/>
          <w:sz w:val="36"/>
          <w:szCs w:val="36"/>
        </w:rPr>
      </w:pPr>
    </w:p>
    <w:p w:rsidR="005475CA" w:rsidRPr="00844E5B" w:rsidRDefault="00CC5380" w:rsidP="005475CA">
      <w:pPr>
        <w:tabs>
          <w:tab w:val="center" w:pos="7371"/>
        </w:tabs>
        <w:spacing w:after="0"/>
        <w:jc w:val="center"/>
        <w:rPr>
          <w:rFonts w:asciiTheme="minorHAnsi" w:hAnsiTheme="minorHAnsi"/>
          <w:iCs/>
        </w:rPr>
      </w:pPr>
      <w:r w:rsidRPr="00CC5380">
        <w:rPr>
          <w:rFonts w:asciiTheme="minorHAnsi" w:hAnsiTheme="minorHAnsi"/>
          <w:iCs/>
          <w:sz w:val="36"/>
          <w:szCs w:val="36"/>
        </w:rPr>
        <w:t>ELEKTRONICKÉ VEREJNÉ OBST</w:t>
      </w:r>
      <w:r w:rsidR="00C83F8B">
        <w:rPr>
          <w:rFonts w:asciiTheme="minorHAnsi" w:hAnsiTheme="minorHAnsi"/>
          <w:iCs/>
          <w:sz w:val="36"/>
          <w:szCs w:val="36"/>
        </w:rPr>
        <w:t>ARÁVANIE PROSTREDNÍCTVOM PORTÁLU</w:t>
      </w:r>
      <w:r w:rsidRPr="00CC5380">
        <w:rPr>
          <w:rFonts w:asciiTheme="minorHAnsi" w:hAnsiTheme="minorHAnsi"/>
          <w:iCs/>
          <w:sz w:val="36"/>
          <w:szCs w:val="36"/>
        </w:rPr>
        <w:t xml:space="preserve"> PLUTO</w:t>
      </w:r>
    </w:p>
    <w:p w:rsidR="005475CA" w:rsidRPr="00844E5B" w:rsidRDefault="005475CA" w:rsidP="005475CA">
      <w:pPr>
        <w:tabs>
          <w:tab w:val="center" w:pos="7371"/>
        </w:tabs>
        <w:spacing w:after="0"/>
        <w:jc w:val="center"/>
        <w:rPr>
          <w:rFonts w:asciiTheme="minorHAnsi" w:hAnsiTheme="minorHAnsi"/>
          <w:iCs/>
        </w:rPr>
      </w:pPr>
    </w:p>
    <w:p w:rsidR="005475CA" w:rsidRPr="00844E5B" w:rsidRDefault="005475CA" w:rsidP="005475CA">
      <w:pPr>
        <w:tabs>
          <w:tab w:val="center" w:pos="7371"/>
        </w:tabs>
        <w:jc w:val="both"/>
        <w:rPr>
          <w:rFonts w:asciiTheme="minorHAnsi" w:hAnsiTheme="minorHAnsi"/>
          <w:iCs/>
          <w:sz w:val="24"/>
          <w:szCs w:val="24"/>
        </w:rPr>
      </w:pPr>
      <w:r w:rsidRPr="00844E5B">
        <w:rPr>
          <w:rFonts w:asciiTheme="minorHAnsi" w:hAnsiTheme="minorHAnsi"/>
          <w:iCs/>
          <w:sz w:val="24"/>
          <w:szCs w:val="24"/>
        </w:rPr>
        <w:tab/>
      </w:r>
    </w:p>
    <w:p w:rsidR="00260993" w:rsidRPr="00260993" w:rsidRDefault="00D7073A" w:rsidP="00260993">
      <w:pPr>
        <w:spacing w:after="160" w:line="259" w:lineRule="auto"/>
        <w:rPr>
          <w:rFonts w:asciiTheme="minorHAnsi" w:hAnsiTheme="minorHAnsi"/>
          <w:iCs/>
          <w:sz w:val="28"/>
          <w:szCs w:val="28"/>
        </w:rPr>
      </w:pPr>
      <w:r w:rsidRPr="00844E5B">
        <w:rPr>
          <w:rFonts w:asciiTheme="minorHAnsi" w:hAnsiTheme="minorHAnsi"/>
          <w:iCs/>
          <w:sz w:val="28"/>
          <w:szCs w:val="28"/>
        </w:rPr>
        <w:br w:type="page"/>
      </w:r>
    </w:p>
    <w:sdt>
      <w:sdtPr>
        <w:rPr>
          <w:rFonts w:ascii="Calibri" w:eastAsia="Calibri" w:hAnsi="Calibri" w:cs="Times New Roman"/>
          <w:color w:val="auto"/>
          <w:sz w:val="22"/>
          <w:szCs w:val="22"/>
          <w:lang w:val="sk-SK" w:eastAsia="en-US"/>
        </w:rPr>
        <w:id w:val="1176001497"/>
        <w:docPartObj>
          <w:docPartGallery w:val="Table of Contents"/>
          <w:docPartUnique/>
        </w:docPartObj>
      </w:sdtPr>
      <w:sdtEndPr>
        <w:rPr>
          <w:b/>
          <w:bCs/>
        </w:rPr>
      </w:sdtEndPr>
      <w:sdtContent>
        <w:p w:rsidR="005B360D" w:rsidRDefault="005B360D">
          <w:pPr>
            <w:pStyle w:val="Hlavikaobsahu"/>
            <w:rPr>
              <w:lang w:val="sk-SK"/>
            </w:rPr>
          </w:pPr>
          <w:r>
            <w:rPr>
              <w:lang w:val="sk-SK"/>
            </w:rPr>
            <w:t>Obsah</w:t>
          </w:r>
        </w:p>
        <w:p w:rsidR="00262289" w:rsidRPr="00262289" w:rsidRDefault="00262289" w:rsidP="00262289">
          <w:pPr>
            <w:rPr>
              <w:lang w:eastAsia="cs-CZ"/>
            </w:rPr>
          </w:pPr>
        </w:p>
        <w:p w:rsidR="00001D43" w:rsidRDefault="005B360D">
          <w:pPr>
            <w:pStyle w:val="Obsah1"/>
            <w:rPr>
              <w:rFonts w:asciiTheme="minorHAnsi" w:eastAsiaTheme="minorEastAsia" w:hAnsiTheme="minorHAnsi" w:cstheme="minorBidi"/>
              <w:b w:val="0"/>
              <w:sz w:val="22"/>
              <w:szCs w:val="22"/>
              <w:lang w:eastAsia="sk-SK"/>
            </w:rPr>
          </w:pPr>
          <w:r>
            <w:rPr>
              <w:bCs/>
            </w:rPr>
            <w:fldChar w:fldCharType="begin"/>
          </w:r>
          <w:r>
            <w:rPr>
              <w:bCs/>
            </w:rPr>
            <w:instrText xml:space="preserve"> TOC \o "1-3" \h \z \u </w:instrText>
          </w:r>
          <w:r>
            <w:rPr>
              <w:bCs/>
            </w:rPr>
            <w:fldChar w:fldCharType="separate"/>
          </w:r>
          <w:hyperlink w:anchor="_Toc528490395" w:history="1">
            <w:r w:rsidR="00001D43" w:rsidRPr="001519BD">
              <w:rPr>
                <w:rStyle w:val="Hypertextovprepojenie"/>
              </w:rPr>
              <w:t>1. Čo je to Portál PLUTO</w:t>
            </w:r>
            <w:r w:rsidR="00001D43">
              <w:rPr>
                <w:webHidden/>
              </w:rPr>
              <w:tab/>
            </w:r>
            <w:r w:rsidR="00001D43">
              <w:rPr>
                <w:webHidden/>
              </w:rPr>
              <w:fldChar w:fldCharType="begin"/>
            </w:r>
            <w:r w:rsidR="00001D43">
              <w:rPr>
                <w:webHidden/>
              </w:rPr>
              <w:instrText xml:space="preserve"> PAGEREF _Toc528490395 \h </w:instrText>
            </w:r>
            <w:r w:rsidR="00001D43">
              <w:rPr>
                <w:webHidden/>
              </w:rPr>
            </w:r>
            <w:r w:rsidR="00001D43">
              <w:rPr>
                <w:webHidden/>
              </w:rPr>
              <w:fldChar w:fldCharType="separate"/>
            </w:r>
            <w:r w:rsidR="00001D43">
              <w:rPr>
                <w:webHidden/>
              </w:rPr>
              <w:t>3</w:t>
            </w:r>
            <w:r w:rsidR="00001D43">
              <w:rPr>
                <w:webHidden/>
              </w:rPr>
              <w:fldChar w:fldCharType="end"/>
            </w:r>
          </w:hyperlink>
        </w:p>
        <w:p w:rsidR="00001D43" w:rsidRDefault="003A162E">
          <w:pPr>
            <w:pStyle w:val="Obsah2"/>
            <w:rPr>
              <w:rFonts w:asciiTheme="minorHAnsi" w:eastAsiaTheme="minorEastAsia" w:hAnsiTheme="minorHAnsi" w:cstheme="minorBidi"/>
              <w:b w:val="0"/>
              <w:sz w:val="22"/>
              <w:szCs w:val="22"/>
            </w:rPr>
          </w:pPr>
          <w:hyperlink w:anchor="_Toc528490396" w:history="1">
            <w:r w:rsidR="00001D43" w:rsidRPr="001519BD">
              <w:rPr>
                <w:rStyle w:val="Hypertextovprepojenie"/>
              </w:rPr>
              <w:t>1.1 Prístup na Portál PLUTO</w:t>
            </w:r>
            <w:r w:rsidR="00001D43">
              <w:rPr>
                <w:webHidden/>
              </w:rPr>
              <w:tab/>
            </w:r>
            <w:r w:rsidR="00001D43">
              <w:rPr>
                <w:webHidden/>
              </w:rPr>
              <w:fldChar w:fldCharType="begin"/>
            </w:r>
            <w:r w:rsidR="00001D43">
              <w:rPr>
                <w:webHidden/>
              </w:rPr>
              <w:instrText xml:space="preserve"> PAGEREF _Toc528490396 \h </w:instrText>
            </w:r>
            <w:r w:rsidR="00001D43">
              <w:rPr>
                <w:webHidden/>
              </w:rPr>
            </w:r>
            <w:r w:rsidR="00001D43">
              <w:rPr>
                <w:webHidden/>
              </w:rPr>
              <w:fldChar w:fldCharType="separate"/>
            </w:r>
            <w:r w:rsidR="00001D43">
              <w:rPr>
                <w:webHidden/>
              </w:rPr>
              <w:t>3</w:t>
            </w:r>
            <w:r w:rsidR="00001D43">
              <w:rPr>
                <w:webHidden/>
              </w:rPr>
              <w:fldChar w:fldCharType="end"/>
            </w:r>
          </w:hyperlink>
        </w:p>
        <w:p w:rsidR="00001D43" w:rsidRDefault="003A162E">
          <w:pPr>
            <w:pStyle w:val="Obsah2"/>
            <w:rPr>
              <w:rFonts w:asciiTheme="minorHAnsi" w:eastAsiaTheme="minorEastAsia" w:hAnsiTheme="minorHAnsi" w:cstheme="minorBidi"/>
              <w:b w:val="0"/>
              <w:sz w:val="22"/>
              <w:szCs w:val="22"/>
            </w:rPr>
          </w:pPr>
          <w:hyperlink w:anchor="_Toc528490397" w:history="1">
            <w:r w:rsidR="00001D43" w:rsidRPr="001519BD">
              <w:rPr>
                <w:rStyle w:val="Hypertextovprepojenie"/>
              </w:rPr>
              <w:t>1.2 Registrácia a prihlásenie používateľa</w:t>
            </w:r>
            <w:r w:rsidR="00001D43">
              <w:rPr>
                <w:webHidden/>
              </w:rPr>
              <w:tab/>
            </w:r>
            <w:r w:rsidR="00001D43">
              <w:rPr>
                <w:webHidden/>
              </w:rPr>
              <w:fldChar w:fldCharType="begin"/>
            </w:r>
            <w:r w:rsidR="00001D43">
              <w:rPr>
                <w:webHidden/>
              </w:rPr>
              <w:instrText xml:space="preserve"> PAGEREF _Toc528490397 \h </w:instrText>
            </w:r>
            <w:r w:rsidR="00001D43">
              <w:rPr>
                <w:webHidden/>
              </w:rPr>
            </w:r>
            <w:r w:rsidR="00001D43">
              <w:rPr>
                <w:webHidden/>
              </w:rPr>
              <w:fldChar w:fldCharType="separate"/>
            </w:r>
            <w:r w:rsidR="00001D43">
              <w:rPr>
                <w:webHidden/>
              </w:rPr>
              <w:t>6</w:t>
            </w:r>
            <w:r w:rsidR="00001D43">
              <w:rPr>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398" w:history="1">
            <w:r w:rsidR="00001D43" w:rsidRPr="001519BD">
              <w:rPr>
                <w:rStyle w:val="Hypertextovprepojenie"/>
                <w:noProof/>
              </w:rPr>
              <w:t>1.2.1 Registrácia používateľa</w:t>
            </w:r>
            <w:r w:rsidR="00001D43">
              <w:rPr>
                <w:noProof/>
                <w:webHidden/>
              </w:rPr>
              <w:tab/>
            </w:r>
            <w:r w:rsidR="00001D43">
              <w:rPr>
                <w:noProof/>
                <w:webHidden/>
              </w:rPr>
              <w:fldChar w:fldCharType="begin"/>
            </w:r>
            <w:r w:rsidR="00001D43">
              <w:rPr>
                <w:noProof/>
                <w:webHidden/>
              </w:rPr>
              <w:instrText xml:space="preserve"> PAGEREF _Toc528490398 \h </w:instrText>
            </w:r>
            <w:r w:rsidR="00001D43">
              <w:rPr>
                <w:noProof/>
                <w:webHidden/>
              </w:rPr>
            </w:r>
            <w:r w:rsidR="00001D43">
              <w:rPr>
                <w:noProof/>
                <w:webHidden/>
              </w:rPr>
              <w:fldChar w:fldCharType="separate"/>
            </w:r>
            <w:r w:rsidR="00001D43">
              <w:rPr>
                <w:noProof/>
                <w:webHidden/>
              </w:rPr>
              <w:t>6</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399" w:history="1">
            <w:r w:rsidR="00001D43" w:rsidRPr="001519BD">
              <w:rPr>
                <w:rStyle w:val="Hypertextovprepojenie"/>
                <w:noProof/>
              </w:rPr>
              <w:t>1.2.2 Prihlásenie používateľa</w:t>
            </w:r>
            <w:r w:rsidR="00001D43">
              <w:rPr>
                <w:noProof/>
                <w:webHidden/>
              </w:rPr>
              <w:tab/>
            </w:r>
            <w:r w:rsidR="00001D43">
              <w:rPr>
                <w:noProof/>
                <w:webHidden/>
              </w:rPr>
              <w:fldChar w:fldCharType="begin"/>
            </w:r>
            <w:r w:rsidR="00001D43">
              <w:rPr>
                <w:noProof/>
                <w:webHidden/>
              </w:rPr>
              <w:instrText xml:space="preserve"> PAGEREF _Toc528490399 \h </w:instrText>
            </w:r>
            <w:r w:rsidR="00001D43">
              <w:rPr>
                <w:noProof/>
                <w:webHidden/>
              </w:rPr>
            </w:r>
            <w:r w:rsidR="00001D43">
              <w:rPr>
                <w:noProof/>
                <w:webHidden/>
              </w:rPr>
              <w:fldChar w:fldCharType="separate"/>
            </w:r>
            <w:r w:rsidR="00001D43">
              <w:rPr>
                <w:noProof/>
                <w:webHidden/>
              </w:rPr>
              <w:t>7</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0" w:history="1">
            <w:r w:rsidR="00001D43" w:rsidRPr="001519BD">
              <w:rPr>
                <w:rStyle w:val="Hypertextovprepojenie"/>
                <w:noProof/>
              </w:rPr>
              <w:t>1.2.3 Prihlásenie používateľa prostredníctvom eID</w:t>
            </w:r>
            <w:r w:rsidR="00001D43">
              <w:rPr>
                <w:noProof/>
                <w:webHidden/>
              </w:rPr>
              <w:tab/>
            </w:r>
            <w:r w:rsidR="00001D43">
              <w:rPr>
                <w:noProof/>
                <w:webHidden/>
              </w:rPr>
              <w:fldChar w:fldCharType="begin"/>
            </w:r>
            <w:r w:rsidR="00001D43">
              <w:rPr>
                <w:noProof/>
                <w:webHidden/>
              </w:rPr>
              <w:instrText xml:space="preserve"> PAGEREF _Toc528490400 \h </w:instrText>
            </w:r>
            <w:r w:rsidR="00001D43">
              <w:rPr>
                <w:noProof/>
                <w:webHidden/>
              </w:rPr>
            </w:r>
            <w:r w:rsidR="00001D43">
              <w:rPr>
                <w:noProof/>
                <w:webHidden/>
              </w:rPr>
              <w:fldChar w:fldCharType="separate"/>
            </w:r>
            <w:r w:rsidR="00001D43">
              <w:rPr>
                <w:noProof/>
                <w:webHidden/>
              </w:rPr>
              <w:t>7</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1" w:history="1">
            <w:r w:rsidR="00001D43" w:rsidRPr="001519BD">
              <w:rPr>
                <w:rStyle w:val="Hypertextovprepojenie"/>
                <w:noProof/>
              </w:rPr>
              <w:t>1.2.4 Používateľský profil</w:t>
            </w:r>
            <w:r w:rsidR="00001D43">
              <w:rPr>
                <w:noProof/>
                <w:webHidden/>
              </w:rPr>
              <w:tab/>
            </w:r>
            <w:r w:rsidR="00001D43">
              <w:rPr>
                <w:noProof/>
                <w:webHidden/>
              </w:rPr>
              <w:fldChar w:fldCharType="begin"/>
            </w:r>
            <w:r w:rsidR="00001D43">
              <w:rPr>
                <w:noProof/>
                <w:webHidden/>
              </w:rPr>
              <w:instrText xml:space="preserve"> PAGEREF _Toc528490401 \h </w:instrText>
            </w:r>
            <w:r w:rsidR="00001D43">
              <w:rPr>
                <w:noProof/>
                <w:webHidden/>
              </w:rPr>
            </w:r>
            <w:r w:rsidR="00001D43">
              <w:rPr>
                <w:noProof/>
                <w:webHidden/>
              </w:rPr>
              <w:fldChar w:fldCharType="separate"/>
            </w:r>
            <w:r w:rsidR="00001D43">
              <w:rPr>
                <w:noProof/>
                <w:webHidden/>
              </w:rPr>
              <w:t>8</w:t>
            </w:r>
            <w:r w:rsidR="00001D43">
              <w:rPr>
                <w:noProof/>
                <w:webHidden/>
              </w:rPr>
              <w:fldChar w:fldCharType="end"/>
            </w:r>
          </w:hyperlink>
        </w:p>
        <w:p w:rsidR="00001D43" w:rsidRDefault="003A162E">
          <w:pPr>
            <w:pStyle w:val="Obsah2"/>
            <w:rPr>
              <w:rFonts w:asciiTheme="minorHAnsi" w:eastAsiaTheme="minorEastAsia" w:hAnsiTheme="minorHAnsi" w:cstheme="minorBidi"/>
              <w:b w:val="0"/>
              <w:sz w:val="22"/>
              <w:szCs w:val="22"/>
            </w:rPr>
          </w:pPr>
          <w:hyperlink w:anchor="_Toc528490402" w:history="1">
            <w:r w:rsidR="00001D43" w:rsidRPr="001519BD">
              <w:rPr>
                <w:rStyle w:val="Hypertextovprepojenie"/>
              </w:rPr>
              <w:t>1.3 Prístup k súťažným podkladom a zapojenie sa do procesu verejného obstarávania</w:t>
            </w:r>
            <w:r w:rsidR="00001D43">
              <w:rPr>
                <w:webHidden/>
              </w:rPr>
              <w:tab/>
            </w:r>
            <w:r w:rsidR="00001D43">
              <w:rPr>
                <w:webHidden/>
              </w:rPr>
              <w:fldChar w:fldCharType="begin"/>
            </w:r>
            <w:r w:rsidR="00001D43">
              <w:rPr>
                <w:webHidden/>
              </w:rPr>
              <w:instrText xml:space="preserve"> PAGEREF _Toc528490402 \h </w:instrText>
            </w:r>
            <w:r w:rsidR="00001D43">
              <w:rPr>
                <w:webHidden/>
              </w:rPr>
            </w:r>
            <w:r w:rsidR="00001D43">
              <w:rPr>
                <w:webHidden/>
              </w:rPr>
              <w:fldChar w:fldCharType="separate"/>
            </w:r>
            <w:r w:rsidR="00001D43">
              <w:rPr>
                <w:webHidden/>
              </w:rPr>
              <w:t>8</w:t>
            </w:r>
            <w:r w:rsidR="00001D43">
              <w:rPr>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3" w:history="1">
            <w:r w:rsidR="00001D43" w:rsidRPr="001519BD">
              <w:rPr>
                <w:rStyle w:val="Hypertextovprepojenie"/>
                <w:noProof/>
              </w:rPr>
              <w:t>1.3.1 Pridanie hospodárskeho subjektu</w:t>
            </w:r>
            <w:r w:rsidR="00001D43">
              <w:rPr>
                <w:noProof/>
                <w:webHidden/>
              </w:rPr>
              <w:tab/>
            </w:r>
            <w:r w:rsidR="00001D43">
              <w:rPr>
                <w:noProof/>
                <w:webHidden/>
              </w:rPr>
              <w:fldChar w:fldCharType="begin"/>
            </w:r>
            <w:r w:rsidR="00001D43">
              <w:rPr>
                <w:noProof/>
                <w:webHidden/>
              </w:rPr>
              <w:instrText xml:space="preserve"> PAGEREF _Toc528490403 \h </w:instrText>
            </w:r>
            <w:r w:rsidR="00001D43">
              <w:rPr>
                <w:noProof/>
                <w:webHidden/>
              </w:rPr>
            </w:r>
            <w:r w:rsidR="00001D43">
              <w:rPr>
                <w:noProof/>
                <w:webHidden/>
              </w:rPr>
              <w:fldChar w:fldCharType="separate"/>
            </w:r>
            <w:r w:rsidR="00001D43">
              <w:rPr>
                <w:noProof/>
                <w:webHidden/>
              </w:rPr>
              <w:t>8</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4" w:history="1">
            <w:r w:rsidR="00001D43" w:rsidRPr="001519BD">
              <w:rPr>
                <w:rStyle w:val="Hypertextovprepojenie"/>
                <w:noProof/>
              </w:rPr>
              <w:t>1.3.2 Pridanie skupiny dodávateľov</w:t>
            </w:r>
            <w:r w:rsidR="00001D43">
              <w:rPr>
                <w:noProof/>
                <w:webHidden/>
              </w:rPr>
              <w:tab/>
            </w:r>
            <w:r w:rsidR="00001D43">
              <w:rPr>
                <w:noProof/>
                <w:webHidden/>
              </w:rPr>
              <w:fldChar w:fldCharType="begin"/>
            </w:r>
            <w:r w:rsidR="00001D43">
              <w:rPr>
                <w:noProof/>
                <w:webHidden/>
              </w:rPr>
              <w:instrText xml:space="preserve"> PAGEREF _Toc528490404 \h </w:instrText>
            </w:r>
            <w:r w:rsidR="00001D43">
              <w:rPr>
                <w:noProof/>
                <w:webHidden/>
              </w:rPr>
            </w:r>
            <w:r w:rsidR="00001D43">
              <w:rPr>
                <w:noProof/>
                <w:webHidden/>
              </w:rPr>
              <w:fldChar w:fldCharType="separate"/>
            </w:r>
            <w:r w:rsidR="00001D43">
              <w:rPr>
                <w:noProof/>
                <w:webHidden/>
              </w:rPr>
              <w:t>9</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5" w:history="1">
            <w:r w:rsidR="00001D43" w:rsidRPr="001519BD">
              <w:rPr>
                <w:rStyle w:val="Hypertextovprepojenie"/>
                <w:noProof/>
              </w:rPr>
              <w:t>1.3.3 Prehľad spravovaných hospodárskych subjektov a verejných obstarávaní</w:t>
            </w:r>
            <w:r w:rsidR="00001D43">
              <w:rPr>
                <w:noProof/>
                <w:webHidden/>
              </w:rPr>
              <w:tab/>
            </w:r>
            <w:r w:rsidR="00001D43">
              <w:rPr>
                <w:noProof/>
                <w:webHidden/>
              </w:rPr>
              <w:fldChar w:fldCharType="begin"/>
            </w:r>
            <w:r w:rsidR="00001D43">
              <w:rPr>
                <w:noProof/>
                <w:webHidden/>
              </w:rPr>
              <w:instrText xml:space="preserve"> PAGEREF _Toc528490405 \h </w:instrText>
            </w:r>
            <w:r w:rsidR="00001D43">
              <w:rPr>
                <w:noProof/>
                <w:webHidden/>
              </w:rPr>
            </w:r>
            <w:r w:rsidR="00001D43">
              <w:rPr>
                <w:noProof/>
                <w:webHidden/>
              </w:rPr>
              <w:fldChar w:fldCharType="separate"/>
            </w:r>
            <w:r w:rsidR="00001D43">
              <w:rPr>
                <w:noProof/>
                <w:webHidden/>
              </w:rPr>
              <w:t>10</w:t>
            </w:r>
            <w:r w:rsidR="00001D43">
              <w:rPr>
                <w:noProof/>
                <w:webHidden/>
              </w:rPr>
              <w:fldChar w:fldCharType="end"/>
            </w:r>
          </w:hyperlink>
        </w:p>
        <w:p w:rsidR="00001D43" w:rsidRDefault="003A162E">
          <w:pPr>
            <w:pStyle w:val="Obsah2"/>
            <w:rPr>
              <w:rFonts w:asciiTheme="minorHAnsi" w:eastAsiaTheme="minorEastAsia" w:hAnsiTheme="minorHAnsi" w:cstheme="minorBidi"/>
              <w:b w:val="0"/>
              <w:sz w:val="22"/>
              <w:szCs w:val="22"/>
            </w:rPr>
          </w:pPr>
          <w:hyperlink w:anchor="_Toc528490406" w:history="1">
            <w:r w:rsidR="00001D43" w:rsidRPr="001519BD">
              <w:rPr>
                <w:rStyle w:val="Hypertextovprepojenie"/>
              </w:rPr>
              <w:t>1.4 Komunikácia medzi verejným obstarávateľom, záujemcami a uchádzačmi</w:t>
            </w:r>
            <w:r w:rsidR="00001D43">
              <w:rPr>
                <w:webHidden/>
              </w:rPr>
              <w:tab/>
            </w:r>
            <w:r w:rsidR="00001D43">
              <w:rPr>
                <w:webHidden/>
              </w:rPr>
              <w:fldChar w:fldCharType="begin"/>
            </w:r>
            <w:r w:rsidR="00001D43">
              <w:rPr>
                <w:webHidden/>
              </w:rPr>
              <w:instrText xml:space="preserve"> PAGEREF _Toc528490406 \h </w:instrText>
            </w:r>
            <w:r w:rsidR="00001D43">
              <w:rPr>
                <w:webHidden/>
              </w:rPr>
            </w:r>
            <w:r w:rsidR="00001D43">
              <w:rPr>
                <w:webHidden/>
              </w:rPr>
              <w:fldChar w:fldCharType="separate"/>
            </w:r>
            <w:r w:rsidR="00001D43">
              <w:rPr>
                <w:webHidden/>
              </w:rPr>
              <w:t>12</w:t>
            </w:r>
            <w:r w:rsidR="00001D43">
              <w:rPr>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7" w:history="1">
            <w:r w:rsidR="00001D43" w:rsidRPr="001519BD">
              <w:rPr>
                <w:rStyle w:val="Hypertextovprepojenie"/>
                <w:noProof/>
              </w:rPr>
              <w:t>1.4.1 Doručovanie dokumentov a informácií</w:t>
            </w:r>
            <w:r w:rsidR="00001D43">
              <w:rPr>
                <w:noProof/>
                <w:webHidden/>
              </w:rPr>
              <w:tab/>
            </w:r>
            <w:r w:rsidR="00001D43">
              <w:rPr>
                <w:noProof/>
                <w:webHidden/>
              </w:rPr>
              <w:fldChar w:fldCharType="begin"/>
            </w:r>
            <w:r w:rsidR="00001D43">
              <w:rPr>
                <w:noProof/>
                <w:webHidden/>
              </w:rPr>
              <w:instrText xml:space="preserve"> PAGEREF _Toc528490407 \h </w:instrText>
            </w:r>
            <w:r w:rsidR="00001D43">
              <w:rPr>
                <w:noProof/>
                <w:webHidden/>
              </w:rPr>
            </w:r>
            <w:r w:rsidR="00001D43">
              <w:rPr>
                <w:noProof/>
                <w:webHidden/>
              </w:rPr>
              <w:fldChar w:fldCharType="separate"/>
            </w:r>
            <w:r w:rsidR="00001D43">
              <w:rPr>
                <w:noProof/>
                <w:webHidden/>
              </w:rPr>
              <w:t>12</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8" w:history="1">
            <w:r w:rsidR="00001D43" w:rsidRPr="001519BD">
              <w:rPr>
                <w:rStyle w:val="Hypertextovprepojenie"/>
                <w:noProof/>
              </w:rPr>
              <w:t>1.4.2 Oznámenia verejného obstarávateľa k verejnému obstarávaniu</w:t>
            </w:r>
            <w:r w:rsidR="00001D43">
              <w:rPr>
                <w:noProof/>
                <w:webHidden/>
              </w:rPr>
              <w:tab/>
            </w:r>
            <w:r w:rsidR="00001D43">
              <w:rPr>
                <w:noProof/>
                <w:webHidden/>
              </w:rPr>
              <w:fldChar w:fldCharType="begin"/>
            </w:r>
            <w:r w:rsidR="00001D43">
              <w:rPr>
                <w:noProof/>
                <w:webHidden/>
              </w:rPr>
              <w:instrText xml:space="preserve"> PAGEREF _Toc528490408 \h </w:instrText>
            </w:r>
            <w:r w:rsidR="00001D43">
              <w:rPr>
                <w:noProof/>
                <w:webHidden/>
              </w:rPr>
            </w:r>
            <w:r w:rsidR="00001D43">
              <w:rPr>
                <w:noProof/>
                <w:webHidden/>
              </w:rPr>
              <w:fldChar w:fldCharType="separate"/>
            </w:r>
            <w:r w:rsidR="00001D43">
              <w:rPr>
                <w:noProof/>
                <w:webHidden/>
              </w:rPr>
              <w:t>12</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09" w:history="1">
            <w:r w:rsidR="00001D43" w:rsidRPr="001519BD">
              <w:rPr>
                <w:rStyle w:val="Hypertextovprepojenie"/>
                <w:noProof/>
              </w:rPr>
              <w:t>1.4.3 Komunikácia pred uplynutím lehoty na predkladanie ponúk</w:t>
            </w:r>
            <w:r w:rsidR="00001D43">
              <w:rPr>
                <w:noProof/>
                <w:webHidden/>
              </w:rPr>
              <w:tab/>
            </w:r>
            <w:r w:rsidR="00001D43">
              <w:rPr>
                <w:noProof/>
                <w:webHidden/>
              </w:rPr>
              <w:fldChar w:fldCharType="begin"/>
            </w:r>
            <w:r w:rsidR="00001D43">
              <w:rPr>
                <w:noProof/>
                <w:webHidden/>
              </w:rPr>
              <w:instrText xml:space="preserve"> PAGEREF _Toc528490409 \h </w:instrText>
            </w:r>
            <w:r w:rsidR="00001D43">
              <w:rPr>
                <w:noProof/>
                <w:webHidden/>
              </w:rPr>
            </w:r>
            <w:r w:rsidR="00001D43">
              <w:rPr>
                <w:noProof/>
                <w:webHidden/>
              </w:rPr>
              <w:fldChar w:fldCharType="separate"/>
            </w:r>
            <w:r w:rsidR="00001D43">
              <w:rPr>
                <w:noProof/>
                <w:webHidden/>
              </w:rPr>
              <w:t>12</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10" w:history="1">
            <w:r w:rsidR="00001D43" w:rsidRPr="001519BD">
              <w:rPr>
                <w:rStyle w:val="Hypertextovprepojenie"/>
                <w:noProof/>
              </w:rPr>
              <w:t>1.4.4 Príprava ponuky</w:t>
            </w:r>
            <w:r w:rsidR="00001D43">
              <w:rPr>
                <w:noProof/>
                <w:webHidden/>
              </w:rPr>
              <w:tab/>
            </w:r>
            <w:r w:rsidR="00001D43">
              <w:rPr>
                <w:noProof/>
                <w:webHidden/>
              </w:rPr>
              <w:fldChar w:fldCharType="begin"/>
            </w:r>
            <w:r w:rsidR="00001D43">
              <w:rPr>
                <w:noProof/>
                <w:webHidden/>
              </w:rPr>
              <w:instrText xml:space="preserve"> PAGEREF _Toc528490410 \h </w:instrText>
            </w:r>
            <w:r w:rsidR="00001D43">
              <w:rPr>
                <w:noProof/>
                <w:webHidden/>
              </w:rPr>
            </w:r>
            <w:r w:rsidR="00001D43">
              <w:rPr>
                <w:noProof/>
                <w:webHidden/>
              </w:rPr>
              <w:fldChar w:fldCharType="separate"/>
            </w:r>
            <w:r w:rsidR="00001D43">
              <w:rPr>
                <w:noProof/>
                <w:webHidden/>
              </w:rPr>
              <w:t>14</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11" w:history="1">
            <w:r w:rsidR="00001D43" w:rsidRPr="001519BD">
              <w:rPr>
                <w:rStyle w:val="Hypertextovprepojenie"/>
                <w:noProof/>
              </w:rPr>
              <w:t>1.4.5 Podanie ponuky</w:t>
            </w:r>
            <w:r w:rsidR="00001D43">
              <w:rPr>
                <w:noProof/>
                <w:webHidden/>
              </w:rPr>
              <w:tab/>
            </w:r>
            <w:r w:rsidR="00001D43">
              <w:rPr>
                <w:noProof/>
                <w:webHidden/>
              </w:rPr>
              <w:fldChar w:fldCharType="begin"/>
            </w:r>
            <w:r w:rsidR="00001D43">
              <w:rPr>
                <w:noProof/>
                <w:webHidden/>
              </w:rPr>
              <w:instrText xml:space="preserve"> PAGEREF _Toc528490411 \h </w:instrText>
            </w:r>
            <w:r w:rsidR="00001D43">
              <w:rPr>
                <w:noProof/>
                <w:webHidden/>
              </w:rPr>
            </w:r>
            <w:r w:rsidR="00001D43">
              <w:rPr>
                <w:noProof/>
                <w:webHidden/>
              </w:rPr>
              <w:fldChar w:fldCharType="separate"/>
            </w:r>
            <w:r w:rsidR="00001D43">
              <w:rPr>
                <w:noProof/>
                <w:webHidden/>
              </w:rPr>
              <w:t>17</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12" w:history="1">
            <w:r w:rsidR="00001D43" w:rsidRPr="001519BD">
              <w:rPr>
                <w:rStyle w:val="Hypertextovprepojenie"/>
                <w:noProof/>
              </w:rPr>
              <w:t>1.4.6 Komunikácia po uplynutí lehoty na predkladanie ponúk</w:t>
            </w:r>
            <w:r w:rsidR="00001D43">
              <w:rPr>
                <w:noProof/>
                <w:webHidden/>
              </w:rPr>
              <w:tab/>
            </w:r>
            <w:r w:rsidR="00001D43">
              <w:rPr>
                <w:noProof/>
                <w:webHidden/>
              </w:rPr>
              <w:fldChar w:fldCharType="begin"/>
            </w:r>
            <w:r w:rsidR="00001D43">
              <w:rPr>
                <w:noProof/>
                <w:webHidden/>
              </w:rPr>
              <w:instrText xml:space="preserve"> PAGEREF _Toc528490412 \h </w:instrText>
            </w:r>
            <w:r w:rsidR="00001D43">
              <w:rPr>
                <w:noProof/>
                <w:webHidden/>
              </w:rPr>
            </w:r>
            <w:r w:rsidR="00001D43">
              <w:rPr>
                <w:noProof/>
                <w:webHidden/>
              </w:rPr>
              <w:fldChar w:fldCharType="separate"/>
            </w:r>
            <w:r w:rsidR="00001D43">
              <w:rPr>
                <w:noProof/>
                <w:webHidden/>
              </w:rPr>
              <w:t>17</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13" w:history="1">
            <w:r w:rsidR="00001D43" w:rsidRPr="001519BD">
              <w:rPr>
                <w:rStyle w:val="Hypertextovprepojenie"/>
                <w:noProof/>
              </w:rPr>
              <w:t>1.4.7 Uplatnenie revíznych postupov</w:t>
            </w:r>
            <w:r w:rsidR="00001D43">
              <w:rPr>
                <w:noProof/>
                <w:webHidden/>
              </w:rPr>
              <w:tab/>
            </w:r>
            <w:r w:rsidR="00001D43">
              <w:rPr>
                <w:noProof/>
                <w:webHidden/>
              </w:rPr>
              <w:fldChar w:fldCharType="begin"/>
            </w:r>
            <w:r w:rsidR="00001D43">
              <w:rPr>
                <w:noProof/>
                <w:webHidden/>
              </w:rPr>
              <w:instrText xml:space="preserve"> PAGEREF _Toc528490413 \h </w:instrText>
            </w:r>
            <w:r w:rsidR="00001D43">
              <w:rPr>
                <w:noProof/>
                <w:webHidden/>
              </w:rPr>
            </w:r>
            <w:r w:rsidR="00001D43">
              <w:rPr>
                <w:noProof/>
                <w:webHidden/>
              </w:rPr>
              <w:fldChar w:fldCharType="separate"/>
            </w:r>
            <w:r w:rsidR="00001D43">
              <w:rPr>
                <w:noProof/>
                <w:webHidden/>
              </w:rPr>
              <w:t>17</w:t>
            </w:r>
            <w:r w:rsidR="00001D43">
              <w:rPr>
                <w:noProof/>
                <w:webHidden/>
              </w:rPr>
              <w:fldChar w:fldCharType="end"/>
            </w:r>
          </w:hyperlink>
        </w:p>
        <w:p w:rsidR="00001D43" w:rsidRDefault="003A162E">
          <w:pPr>
            <w:pStyle w:val="Obsah3"/>
            <w:tabs>
              <w:tab w:val="right" w:leader="dot" w:pos="9772"/>
            </w:tabs>
            <w:rPr>
              <w:rFonts w:asciiTheme="minorHAnsi" w:eastAsiaTheme="minorEastAsia" w:hAnsiTheme="minorHAnsi" w:cstheme="minorBidi"/>
              <w:noProof/>
              <w:lang w:eastAsia="sk-SK"/>
            </w:rPr>
          </w:pPr>
          <w:hyperlink w:anchor="_Toc528490414" w:history="1">
            <w:r w:rsidR="00001D43" w:rsidRPr="001519BD">
              <w:rPr>
                <w:rStyle w:val="Hypertextovprepojenie"/>
                <w:noProof/>
              </w:rPr>
              <w:t>1.4.8 Uzatvorenie zmluvy</w:t>
            </w:r>
            <w:r w:rsidR="00001D43">
              <w:rPr>
                <w:noProof/>
                <w:webHidden/>
              </w:rPr>
              <w:tab/>
            </w:r>
            <w:r w:rsidR="00001D43">
              <w:rPr>
                <w:noProof/>
                <w:webHidden/>
              </w:rPr>
              <w:fldChar w:fldCharType="begin"/>
            </w:r>
            <w:r w:rsidR="00001D43">
              <w:rPr>
                <w:noProof/>
                <w:webHidden/>
              </w:rPr>
              <w:instrText xml:space="preserve"> PAGEREF _Toc528490414 \h </w:instrText>
            </w:r>
            <w:r w:rsidR="00001D43">
              <w:rPr>
                <w:noProof/>
                <w:webHidden/>
              </w:rPr>
            </w:r>
            <w:r w:rsidR="00001D43">
              <w:rPr>
                <w:noProof/>
                <w:webHidden/>
              </w:rPr>
              <w:fldChar w:fldCharType="separate"/>
            </w:r>
            <w:r w:rsidR="00001D43">
              <w:rPr>
                <w:noProof/>
                <w:webHidden/>
              </w:rPr>
              <w:t>18</w:t>
            </w:r>
            <w:r w:rsidR="00001D43">
              <w:rPr>
                <w:noProof/>
                <w:webHidden/>
              </w:rPr>
              <w:fldChar w:fldCharType="end"/>
            </w:r>
          </w:hyperlink>
        </w:p>
        <w:p w:rsidR="00001D43" w:rsidRDefault="003A162E">
          <w:pPr>
            <w:pStyle w:val="Obsah1"/>
            <w:rPr>
              <w:rFonts w:asciiTheme="minorHAnsi" w:eastAsiaTheme="minorEastAsia" w:hAnsiTheme="minorHAnsi" w:cstheme="minorBidi"/>
              <w:b w:val="0"/>
              <w:sz w:val="22"/>
              <w:szCs w:val="22"/>
              <w:lang w:eastAsia="sk-SK"/>
            </w:rPr>
          </w:pPr>
          <w:hyperlink w:anchor="_Toc528490415" w:history="1">
            <w:r w:rsidR="00001D43" w:rsidRPr="001519BD">
              <w:rPr>
                <w:rStyle w:val="Hypertextovprepojenie"/>
              </w:rPr>
              <w:t>2. Najdôležitejšie zmeny súvisiace s elektronizáciou verejného obstarávania</w:t>
            </w:r>
            <w:r w:rsidR="00001D43">
              <w:rPr>
                <w:webHidden/>
              </w:rPr>
              <w:tab/>
            </w:r>
            <w:r w:rsidR="00001D43">
              <w:rPr>
                <w:webHidden/>
              </w:rPr>
              <w:fldChar w:fldCharType="begin"/>
            </w:r>
            <w:r w:rsidR="00001D43">
              <w:rPr>
                <w:webHidden/>
              </w:rPr>
              <w:instrText xml:space="preserve"> PAGEREF _Toc528490415 \h </w:instrText>
            </w:r>
            <w:r w:rsidR="00001D43">
              <w:rPr>
                <w:webHidden/>
              </w:rPr>
            </w:r>
            <w:r w:rsidR="00001D43">
              <w:rPr>
                <w:webHidden/>
              </w:rPr>
              <w:fldChar w:fldCharType="separate"/>
            </w:r>
            <w:r w:rsidR="00001D43">
              <w:rPr>
                <w:webHidden/>
              </w:rPr>
              <w:t>18</w:t>
            </w:r>
            <w:r w:rsidR="00001D43">
              <w:rPr>
                <w:webHidden/>
              </w:rPr>
              <w:fldChar w:fldCharType="end"/>
            </w:r>
          </w:hyperlink>
        </w:p>
        <w:p w:rsidR="00001D43" w:rsidRDefault="003A162E">
          <w:pPr>
            <w:pStyle w:val="Obsah1"/>
            <w:tabs>
              <w:tab w:val="left" w:pos="440"/>
            </w:tabs>
            <w:rPr>
              <w:rFonts w:asciiTheme="minorHAnsi" w:eastAsiaTheme="minorEastAsia" w:hAnsiTheme="minorHAnsi" w:cstheme="minorBidi"/>
              <w:b w:val="0"/>
              <w:sz w:val="22"/>
              <w:szCs w:val="22"/>
              <w:lang w:eastAsia="sk-SK"/>
            </w:rPr>
          </w:pPr>
          <w:hyperlink w:anchor="_Toc528490416" w:history="1">
            <w:r w:rsidR="00001D43" w:rsidRPr="001519BD">
              <w:rPr>
                <w:rStyle w:val="Hypertextovprepojenie"/>
              </w:rPr>
              <w:t>3.</w:t>
            </w:r>
            <w:r w:rsidR="00001D43">
              <w:rPr>
                <w:rFonts w:asciiTheme="minorHAnsi" w:eastAsiaTheme="minorEastAsia" w:hAnsiTheme="minorHAnsi" w:cstheme="minorBidi"/>
                <w:b w:val="0"/>
                <w:sz w:val="22"/>
                <w:szCs w:val="22"/>
                <w:lang w:eastAsia="sk-SK"/>
              </w:rPr>
              <w:tab/>
            </w:r>
            <w:r w:rsidR="00001D43" w:rsidRPr="001519BD">
              <w:rPr>
                <w:rStyle w:val="Hypertextovprepojenie"/>
              </w:rPr>
              <w:t>Vysvetlenie pojmov</w:t>
            </w:r>
            <w:r w:rsidR="00001D43">
              <w:rPr>
                <w:webHidden/>
              </w:rPr>
              <w:tab/>
            </w:r>
            <w:r w:rsidR="00001D43">
              <w:rPr>
                <w:webHidden/>
              </w:rPr>
              <w:fldChar w:fldCharType="begin"/>
            </w:r>
            <w:r w:rsidR="00001D43">
              <w:rPr>
                <w:webHidden/>
              </w:rPr>
              <w:instrText xml:space="preserve"> PAGEREF _Toc528490416 \h </w:instrText>
            </w:r>
            <w:r w:rsidR="00001D43">
              <w:rPr>
                <w:webHidden/>
              </w:rPr>
            </w:r>
            <w:r w:rsidR="00001D43">
              <w:rPr>
                <w:webHidden/>
              </w:rPr>
              <w:fldChar w:fldCharType="separate"/>
            </w:r>
            <w:r w:rsidR="00001D43">
              <w:rPr>
                <w:webHidden/>
              </w:rPr>
              <w:t>18</w:t>
            </w:r>
            <w:r w:rsidR="00001D43">
              <w:rPr>
                <w:webHidden/>
              </w:rPr>
              <w:fldChar w:fldCharType="end"/>
            </w:r>
          </w:hyperlink>
        </w:p>
        <w:p w:rsidR="005B360D" w:rsidRDefault="005B360D">
          <w:r>
            <w:rPr>
              <w:b/>
              <w:bCs/>
            </w:rPr>
            <w:fldChar w:fldCharType="end"/>
          </w:r>
        </w:p>
      </w:sdtContent>
    </w:sdt>
    <w:p w:rsidR="00260993" w:rsidRDefault="00260993">
      <w:pPr>
        <w:spacing w:after="160" w:line="259" w:lineRule="auto"/>
        <w:rPr>
          <w:rFonts w:asciiTheme="majorHAnsi" w:eastAsiaTheme="majorEastAsia" w:hAnsiTheme="majorHAnsi" w:cstheme="majorBidi"/>
          <w:color w:val="2E74B5" w:themeColor="accent1" w:themeShade="BF"/>
          <w:sz w:val="32"/>
          <w:szCs w:val="32"/>
        </w:rPr>
      </w:pPr>
      <w:r>
        <w:br w:type="page"/>
      </w:r>
    </w:p>
    <w:p w:rsidR="00166E5E" w:rsidRDefault="00166E5E" w:rsidP="00F91B73">
      <w:pPr>
        <w:pStyle w:val="Nadpis1"/>
        <w:spacing w:before="0" w:line="240" w:lineRule="auto"/>
        <w:contextualSpacing/>
      </w:pPr>
    </w:p>
    <w:p w:rsidR="00D7073A" w:rsidRPr="00844E5B" w:rsidRDefault="00050AB5" w:rsidP="00F91B73">
      <w:pPr>
        <w:pStyle w:val="Nadpis1"/>
        <w:spacing w:before="0" w:line="240" w:lineRule="auto"/>
        <w:contextualSpacing/>
      </w:pPr>
      <w:bookmarkStart w:id="0" w:name="_Toc528490395"/>
      <w:r>
        <w:t>1</w:t>
      </w:r>
      <w:r w:rsidR="00D7073A" w:rsidRPr="00844E5B">
        <w:t xml:space="preserve">. </w:t>
      </w:r>
      <w:r w:rsidR="00045649">
        <w:t>Čo je to Portál</w:t>
      </w:r>
      <w:r w:rsidR="00BA3ECF">
        <w:t xml:space="preserve"> PLUTO</w:t>
      </w:r>
      <w:bookmarkEnd w:id="0"/>
    </w:p>
    <w:p w:rsidR="00D7073A" w:rsidRPr="00844E5B" w:rsidRDefault="00D7073A" w:rsidP="00EC5FB9">
      <w:pPr>
        <w:spacing w:after="0" w:line="240" w:lineRule="auto"/>
        <w:contextualSpacing/>
        <w:jc w:val="both"/>
      </w:pPr>
    </w:p>
    <w:p w:rsidR="004A1EB6" w:rsidRPr="00193AFB" w:rsidRDefault="004A1EB6" w:rsidP="004A1EB6">
      <w:pPr>
        <w:spacing w:after="0" w:line="259" w:lineRule="auto"/>
        <w:jc w:val="both"/>
        <w:rPr>
          <w:rFonts w:asciiTheme="minorHAnsi" w:hAnsiTheme="minorHAnsi" w:cstheme="minorHAnsi"/>
        </w:rPr>
      </w:pPr>
      <w:r w:rsidRPr="00193AFB">
        <w:rPr>
          <w:rFonts w:asciiTheme="minorHAnsi" w:hAnsiTheme="minorHAnsi" w:cstheme="minorHAnsi"/>
        </w:rPr>
        <w:t xml:space="preserve">Účelom tohto dokumentu je poskytnúť záujemcom a uchádzačom návod ako postupovať v elektronickom verejnom obstarávaní uskutočňovanom prostredníctvom </w:t>
      </w:r>
      <w:r w:rsidRPr="00193AFB">
        <w:rPr>
          <w:rFonts w:asciiTheme="minorHAnsi" w:hAnsiTheme="minorHAnsi" w:cstheme="minorHAnsi"/>
          <w:b/>
        </w:rPr>
        <w:t>portálu PLUTO</w:t>
      </w:r>
      <w:r w:rsidRPr="00193AFB">
        <w:rPr>
          <w:rFonts w:asciiTheme="minorHAnsi" w:hAnsiTheme="minorHAnsi" w:cstheme="minorHAnsi"/>
        </w:rPr>
        <w:t>.</w:t>
      </w:r>
    </w:p>
    <w:p w:rsidR="004A1EB6" w:rsidRPr="00193AFB" w:rsidRDefault="004A1EB6" w:rsidP="004A1EB6">
      <w:pPr>
        <w:spacing w:after="0" w:line="259" w:lineRule="auto"/>
        <w:jc w:val="both"/>
        <w:rPr>
          <w:rFonts w:asciiTheme="minorHAnsi" w:hAnsiTheme="minorHAnsi" w:cstheme="minorHAnsi"/>
        </w:rPr>
      </w:pPr>
    </w:p>
    <w:p w:rsidR="004A1EB6" w:rsidRPr="00193AFB" w:rsidRDefault="004A1EB6" w:rsidP="004A1EB6">
      <w:pPr>
        <w:spacing w:after="0" w:line="259" w:lineRule="auto"/>
        <w:jc w:val="both"/>
        <w:rPr>
          <w:rFonts w:asciiTheme="minorHAnsi" w:hAnsiTheme="minorHAnsi" w:cstheme="minorHAnsi"/>
        </w:rPr>
      </w:pPr>
      <w:r w:rsidRPr="00193AFB">
        <w:rPr>
          <w:rFonts w:asciiTheme="minorHAnsi" w:hAnsiTheme="minorHAnsi" w:cstheme="minorHAnsi"/>
          <w:b/>
        </w:rPr>
        <w:t>Portál PLUTO</w:t>
      </w:r>
      <w:r w:rsidRPr="00193AFB">
        <w:rPr>
          <w:rFonts w:asciiTheme="minorHAnsi" w:hAnsiTheme="minorHAnsi" w:cstheme="minorHAnsi"/>
        </w:rPr>
        <w:t xml:space="preserve"> je elektronický nástroj na realizáciu procesov verejného obstarávania v súlade so zákonom č.343/2015 </w:t>
      </w:r>
      <w:proofErr w:type="spellStart"/>
      <w:r w:rsidRPr="00193AFB">
        <w:rPr>
          <w:rFonts w:asciiTheme="minorHAnsi" w:hAnsiTheme="minorHAnsi" w:cstheme="minorHAnsi"/>
        </w:rPr>
        <w:t>Z.z</w:t>
      </w:r>
      <w:proofErr w:type="spellEnd"/>
      <w:r w:rsidRPr="00193AFB">
        <w:rPr>
          <w:rFonts w:asciiTheme="minorHAnsi" w:hAnsiTheme="minorHAnsi" w:cstheme="minorHAnsi"/>
        </w:rPr>
        <w:t xml:space="preserve">. o verejnom obstarávaní a o zmene a doplnení niektorých zákonov. </w:t>
      </w:r>
      <w:r w:rsidRPr="00193AFB">
        <w:rPr>
          <w:rFonts w:asciiTheme="minorHAnsi" w:hAnsiTheme="minorHAnsi" w:cstheme="minorHAnsi"/>
          <w:b/>
        </w:rPr>
        <w:t>Portál PLUTO</w:t>
      </w:r>
      <w:r w:rsidRPr="00193AFB">
        <w:rPr>
          <w:rFonts w:asciiTheme="minorHAnsi" w:hAnsiTheme="minorHAnsi" w:cstheme="minorHAnsi"/>
        </w:rPr>
        <w:t xml:space="preserve"> zabezpečuje obojsmernú elektronickú komunikáciu verejného obstarávateľa  so záujemcami a uchádzačmi vo všetkých fázach procesu  verejného obstarávania, najmä:</w:t>
      </w:r>
    </w:p>
    <w:p w:rsidR="004A1EB6" w:rsidRPr="00A16F91" w:rsidRDefault="004A1EB6" w:rsidP="004A1EB6">
      <w:pPr>
        <w:spacing w:after="0" w:line="259" w:lineRule="auto"/>
        <w:jc w:val="both"/>
        <w:rPr>
          <w:rFonts w:asciiTheme="minorHAnsi" w:hAnsiTheme="minorHAnsi" w:cstheme="minorHAnsi"/>
        </w:rPr>
      </w:pPr>
    </w:p>
    <w:p w:rsidR="004A1EB6" w:rsidRPr="00A16F91" w:rsidRDefault="004A1EB6" w:rsidP="002E2086">
      <w:pPr>
        <w:pStyle w:val="Odsekzoznamu"/>
        <w:numPr>
          <w:ilvl w:val="0"/>
          <w:numId w:val="5"/>
        </w:numPr>
        <w:spacing w:line="259" w:lineRule="auto"/>
        <w:jc w:val="both"/>
        <w:rPr>
          <w:rFonts w:asciiTheme="minorHAnsi" w:hAnsiTheme="minorHAnsi" w:cstheme="minorHAnsi"/>
          <w:sz w:val="22"/>
          <w:lang w:val="sk-SK"/>
        </w:rPr>
      </w:pPr>
      <w:r w:rsidRPr="00A16F91">
        <w:rPr>
          <w:rFonts w:asciiTheme="minorHAnsi" w:hAnsiTheme="minorHAnsi" w:cstheme="minorHAnsi"/>
          <w:sz w:val="22"/>
          <w:lang w:val="sk-SK"/>
        </w:rPr>
        <w:t>evidenciu záujemcu/uchádzača</w:t>
      </w:r>
    </w:p>
    <w:p w:rsidR="004A1EB6" w:rsidRPr="00A16F91" w:rsidRDefault="004A1EB6" w:rsidP="002E2086">
      <w:pPr>
        <w:pStyle w:val="Odsekzoznamu"/>
        <w:numPr>
          <w:ilvl w:val="0"/>
          <w:numId w:val="5"/>
        </w:numPr>
        <w:spacing w:line="259" w:lineRule="auto"/>
        <w:jc w:val="both"/>
        <w:rPr>
          <w:rFonts w:asciiTheme="minorHAnsi" w:hAnsiTheme="minorHAnsi" w:cstheme="minorHAnsi"/>
          <w:sz w:val="22"/>
          <w:lang w:val="sk-SK"/>
        </w:rPr>
      </w:pPr>
      <w:r w:rsidRPr="00A16F91">
        <w:rPr>
          <w:rFonts w:asciiTheme="minorHAnsi" w:hAnsiTheme="minorHAnsi" w:cstheme="minorHAnsi"/>
          <w:sz w:val="22"/>
          <w:lang w:val="sk-SK"/>
        </w:rPr>
        <w:t>vysvetľovanie súťažných podkladov</w:t>
      </w:r>
    </w:p>
    <w:p w:rsidR="004A1EB6" w:rsidRPr="00A16F91" w:rsidRDefault="004A1EB6" w:rsidP="002E2086">
      <w:pPr>
        <w:pStyle w:val="Odsekzoznamu"/>
        <w:numPr>
          <w:ilvl w:val="0"/>
          <w:numId w:val="5"/>
        </w:numPr>
        <w:spacing w:line="259" w:lineRule="auto"/>
        <w:jc w:val="both"/>
        <w:rPr>
          <w:rFonts w:asciiTheme="minorHAnsi" w:hAnsiTheme="minorHAnsi" w:cstheme="minorHAnsi"/>
          <w:sz w:val="22"/>
          <w:lang w:val="sk-SK"/>
        </w:rPr>
      </w:pPr>
      <w:r w:rsidRPr="00A16F91">
        <w:rPr>
          <w:rFonts w:asciiTheme="minorHAnsi" w:hAnsiTheme="minorHAnsi" w:cstheme="minorHAnsi"/>
          <w:sz w:val="22"/>
          <w:lang w:val="sk-SK"/>
        </w:rPr>
        <w:t>predkladanie ponúk</w:t>
      </w:r>
    </w:p>
    <w:p w:rsidR="004A1EB6" w:rsidRPr="00A16F91" w:rsidRDefault="004A1EB6" w:rsidP="002E2086">
      <w:pPr>
        <w:pStyle w:val="Odsekzoznamu"/>
        <w:numPr>
          <w:ilvl w:val="0"/>
          <w:numId w:val="5"/>
        </w:numPr>
        <w:spacing w:line="259" w:lineRule="auto"/>
        <w:jc w:val="both"/>
        <w:rPr>
          <w:rFonts w:asciiTheme="minorHAnsi" w:hAnsiTheme="minorHAnsi" w:cstheme="minorHAnsi"/>
          <w:sz w:val="22"/>
          <w:lang w:val="sk-SK"/>
        </w:rPr>
      </w:pPr>
      <w:r w:rsidRPr="00A16F91">
        <w:rPr>
          <w:rFonts w:asciiTheme="minorHAnsi" w:hAnsiTheme="minorHAnsi" w:cstheme="minorHAnsi"/>
          <w:sz w:val="22"/>
          <w:lang w:val="sk-SK"/>
        </w:rPr>
        <w:t>vysvetľovanie ponúk</w:t>
      </w:r>
    </w:p>
    <w:p w:rsidR="004A1EB6" w:rsidRPr="00A16F91" w:rsidRDefault="004A1EB6" w:rsidP="002E2086">
      <w:pPr>
        <w:pStyle w:val="Odsekzoznamu"/>
        <w:numPr>
          <w:ilvl w:val="0"/>
          <w:numId w:val="5"/>
        </w:numPr>
        <w:spacing w:line="259" w:lineRule="auto"/>
        <w:jc w:val="both"/>
        <w:rPr>
          <w:rFonts w:asciiTheme="minorHAnsi" w:hAnsiTheme="minorHAnsi" w:cstheme="minorHAnsi"/>
          <w:sz w:val="22"/>
          <w:lang w:val="sk-SK"/>
        </w:rPr>
      </w:pPr>
      <w:r w:rsidRPr="00A16F91">
        <w:rPr>
          <w:rFonts w:asciiTheme="minorHAnsi" w:hAnsiTheme="minorHAnsi" w:cstheme="minorHAnsi"/>
          <w:sz w:val="22"/>
          <w:lang w:val="sk-SK"/>
        </w:rPr>
        <w:t>odosielanie informácií o výsledku vyhodnotenia ponúk</w:t>
      </w:r>
    </w:p>
    <w:p w:rsidR="004A1EB6" w:rsidRPr="00A16F91" w:rsidRDefault="004A1EB6" w:rsidP="004A1EB6">
      <w:pPr>
        <w:spacing w:after="0" w:line="259" w:lineRule="auto"/>
        <w:jc w:val="both"/>
        <w:rPr>
          <w:rFonts w:asciiTheme="minorHAnsi" w:hAnsiTheme="minorHAnsi" w:cstheme="minorHAnsi"/>
        </w:rPr>
      </w:pPr>
    </w:p>
    <w:p w:rsidR="004A1EB6" w:rsidRPr="00193AFB" w:rsidRDefault="004A1EB6" w:rsidP="004A1EB6">
      <w:pPr>
        <w:spacing w:after="0" w:line="259" w:lineRule="auto"/>
        <w:jc w:val="both"/>
      </w:pPr>
      <w:r w:rsidRPr="00A16F91">
        <w:rPr>
          <w:b/>
        </w:rPr>
        <w:t>Portál PLUTO</w:t>
      </w:r>
      <w:r w:rsidRPr="00A16F91">
        <w:t xml:space="preserve"> funguje nezávisle od systémovej platformy a na prácu s ním stačí pripojenie na internet a internetový prehliadač. Medzi kľúčové vlastnosti systému</w:t>
      </w:r>
      <w:r w:rsidRPr="00193AFB">
        <w:t xml:space="preserve"> patrí stabilita a bezpečnosť, jednoduché užívateľské prostredie a univerzálnosť. </w:t>
      </w:r>
    </w:p>
    <w:p w:rsidR="004A1EB6" w:rsidRPr="00193AFB" w:rsidRDefault="004A1EB6" w:rsidP="004A1EB6">
      <w:pPr>
        <w:spacing w:after="0" w:line="259" w:lineRule="auto"/>
        <w:jc w:val="both"/>
      </w:pPr>
      <w:r w:rsidRPr="00193AFB">
        <w:t xml:space="preserve">V procese elektronického verejného obstarávania poskytuje portál PLUTO záujemcom a uchádzačom potrebnú funkcionalitu a zároveň zaisťuje ochranu a dôvernosť predkladaných údajov tak, aby bola zaručená čestná hospodárska súťaž. </w:t>
      </w:r>
    </w:p>
    <w:p w:rsidR="004A1EB6" w:rsidRDefault="004A1EB6" w:rsidP="004A1EB6">
      <w:pPr>
        <w:spacing w:after="0" w:line="259" w:lineRule="auto"/>
        <w:jc w:val="both"/>
      </w:pPr>
      <w:r w:rsidRPr="00193AFB">
        <w:t>Pre potreby uplatnenia revíznych postupov a kontroly verejného obstarávania je v </w:t>
      </w:r>
      <w:r w:rsidRPr="00193AFB">
        <w:rPr>
          <w:b/>
        </w:rPr>
        <w:t>portáli PLUTO</w:t>
      </w:r>
      <w:r w:rsidRPr="00193AFB">
        <w:t xml:space="preserve"> každý úkon verejného obstarávateľa ako aj záujemcov a uchádzačov  zaznamenávaný.</w:t>
      </w:r>
    </w:p>
    <w:p w:rsidR="00C30BFC" w:rsidRDefault="00C30BFC" w:rsidP="00BA3ECF">
      <w:pPr>
        <w:spacing w:after="0" w:line="259" w:lineRule="auto"/>
        <w:jc w:val="both"/>
      </w:pPr>
    </w:p>
    <w:p w:rsidR="0045544F" w:rsidRDefault="00050AB5" w:rsidP="00050AB5">
      <w:pPr>
        <w:pStyle w:val="Nadpis2"/>
      </w:pPr>
      <w:bookmarkStart w:id="1" w:name="_Toc528490396"/>
      <w:r>
        <w:t xml:space="preserve">1.1 </w:t>
      </w:r>
      <w:r w:rsidR="0045544F" w:rsidRPr="007943FC">
        <w:t>Prístup na Portál PLUTO</w:t>
      </w:r>
      <w:bookmarkEnd w:id="1"/>
    </w:p>
    <w:p w:rsidR="00A947A7" w:rsidRDefault="00A947A7" w:rsidP="0045544F">
      <w:pPr>
        <w:pStyle w:val="Default"/>
        <w:rPr>
          <w:rFonts w:asciiTheme="majorHAnsi" w:eastAsiaTheme="majorEastAsia" w:hAnsiTheme="majorHAnsi" w:cstheme="majorBidi"/>
          <w:color w:val="1F4D78" w:themeColor="accent1" w:themeShade="7F"/>
        </w:rPr>
      </w:pPr>
    </w:p>
    <w:p w:rsidR="007943FC" w:rsidRDefault="00324F18" w:rsidP="006B3F49">
      <w:pPr>
        <w:pStyle w:val="Default"/>
        <w:rPr>
          <w:rFonts w:eastAsia="Calibri" w:cs="Times New Roman"/>
          <w:color w:val="auto"/>
          <w:sz w:val="22"/>
          <w:szCs w:val="22"/>
        </w:rPr>
      </w:pPr>
      <w:r>
        <w:rPr>
          <w:rFonts w:eastAsia="Calibri" w:cs="Times New Roman"/>
          <w:color w:val="auto"/>
          <w:sz w:val="22"/>
          <w:szCs w:val="22"/>
        </w:rPr>
        <w:t xml:space="preserve">Ako uchádzač alebo záujemca vo verejnom obstarávaní sa na </w:t>
      </w:r>
      <w:r w:rsidR="007943FC" w:rsidRPr="007943FC">
        <w:rPr>
          <w:rFonts w:eastAsia="Calibri" w:cs="Times New Roman"/>
          <w:color w:val="auto"/>
          <w:sz w:val="22"/>
          <w:szCs w:val="22"/>
        </w:rPr>
        <w:t xml:space="preserve"> </w:t>
      </w:r>
      <w:r w:rsidRPr="00893471">
        <w:rPr>
          <w:rFonts w:eastAsia="Calibri" w:cs="Times New Roman"/>
          <w:b/>
          <w:color w:val="auto"/>
          <w:sz w:val="22"/>
          <w:szCs w:val="22"/>
        </w:rPr>
        <w:t>p</w:t>
      </w:r>
      <w:r w:rsidR="007943FC" w:rsidRPr="00893471">
        <w:rPr>
          <w:rFonts w:eastAsia="Calibri" w:cs="Times New Roman"/>
          <w:b/>
          <w:color w:val="auto"/>
          <w:sz w:val="22"/>
          <w:szCs w:val="22"/>
        </w:rPr>
        <w:t>ortál P</w:t>
      </w:r>
      <w:r w:rsidRPr="00893471">
        <w:rPr>
          <w:rFonts w:eastAsia="Calibri" w:cs="Times New Roman"/>
          <w:b/>
          <w:color w:val="auto"/>
          <w:sz w:val="22"/>
          <w:szCs w:val="22"/>
        </w:rPr>
        <w:t>luto</w:t>
      </w:r>
      <w:r w:rsidR="007943FC" w:rsidRPr="007943FC">
        <w:rPr>
          <w:rFonts w:eastAsia="Calibri" w:cs="Times New Roman"/>
          <w:color w:val="auto"/>
          <w:sz w:val="22"/>
          <w:szCs w:val="22"/>
        </w:rPr>
        <w:t xml:space="preserve">  dostanete dvoma spôsobmi:</w:t>
      </w:r>
    </w:p>
    <w:p w:rsidR="00A947A7" w:rsidRPr="007943FC" w:rsidRDefault="00A947A7" w:rsidP="006B3F49">
      <w:pPr>
        <w:pStyle w:val="Default"/>
        <w:rPr>
          <w:rFonts w:eastAsia="Calibri" w:cs="Times New Roman"/>
          <w:color w:val="auto"/>
          <w:sz w:val="22"/>
          <w:szCs w:val="22"/>
        </w:rPr>
      </w:pPr>
    </w:p>
    <w:p w:rsidR="00104D12" w:rsidRPr="00104D12" w:rsidRDefault="00893471" w:rsidP="002E2086">
      <w:pPr>
        <w:pStyle w:val="Odsekzoznamu"/>
        <w:numPr>
          <w:ilvl w:val="0"/>
          <w:numId w:val="4"/>
        </w:numPr>
        <w:jc w:val="both"/>
        <w:rPr>
          <w:rFonts w:asciiTheme="minorHAnsi" w:eastAsia="Calibri" w:hAnsiTheme="minorHAnsi" w:cstheme="minorHAnsi"/>
          <w:sz w:val="22"/>
          <w:lang w:val="sk-SK"/>
        </w:rPr>
      </w:pPr>
      <w:r w:rsidRPr="00104D12">
        <w:rPr>
          <w:rFonts w:asciiTheme="minorHAnsi" w:eastAsia="Calibri" w:hAnsiTheme="minorHAnsi" w:cstheme="minorHAnsi"/>
          <w:sz w:val="22"/>
          <w:lang w:val="sk-SK"/>
        </w:rPr>
        <w:t xml:space="preserve">Z vestníka verejného obstarávania vedeného Úradom pre verejné obstarávanie na webovej stránke </w:t>
      </w:r>
      <w:hyperlink r:id="rId8" w:history="1">
        <w:r w:rsidRPr="00104D12">
          <w:rPr>
            <w:rStyle w:val="Hypertextovprepojenie"/>
            <w:rFonts w:asciiTheme="minorHAnsi" w:eastAsia="Calibri" w:hAnsiTheme="minorHAnsi" w:cstheme="minorHAnsi"/>
            <w:sz w:val="22"/>
            <w:lang w:val="sk-SK"/>
          </w:rPr>
          <w:t>www.uvo.gov.sk</w:t>
        </w:r>
      </w:hyperlink>
      <w:r w:rsidRPr="00104D12">
        <w:rPr>
          <w:rFonts w:asciiTheme="minorHAnsi" w:eastAsia="Calibri" w:hAnsiTheme="minorHAnsi" w:cstheme="minorHAnsi"/>
          <w:sz w:val="22"/>
          <w:lang w:val="sk-SK"/>
        </w:rPr>
        <w:t>, cez odkaz uvedený v Oznámení o vyhlásení verejného obstarávania, resp. Vo výzve na predkladanie ponúk v časti I.3) KOMUNIKÁCIA</w:t>
      </w:r>
      <w:r w:rsidRPr="00104D12">
        <w:rPr>
          <w:rFonts w:asciiTheme="minorHAnsi" w:eastAsia="Calibri" w:hAnsiTheme="minorHAnsi" w:cstheme="minorHAnsi"/>
          <w:sz w:val="22"/>
          <w:highlight w:val="yellow"/>
          <w:lang w:val="sk-SK"/>
        </w:rPr>
        <w:t xml:space="preserve"> </w:t>
      </w:r>
    </w:p>
    <w:p w:rsidR="00893471" w:rsidRDefault="00104D12" w:rsidP="00104D12">
      <w:pPr>
        <w:pStyle w:val="Odsekzoznamu"/>
        <w:jc w:val="both"/>
        <w:rPr>
          <w:rFonts w:asciiTheme="minorHAnsi" w:eastAsia="Calibri" w:hAnsiTheme="minorHAnsi" w:cstheme="minorHAnsi"/>
          <w:sz w:val="22"/>
          <w:lang w:val="sk-SK"/>
        </w:rPr>
      </w:pPr>
      <w:r>
        <w:rPr>
          <w:rFonts w:asciiTheme="minorHAnsi" w:eastAsia="Calibri" w:hAnsiTheme="minorHAnsi" w:cstheme="minorHAnsi"/>
          <w:noProof/>
          <w:sz w:val="22"/>
          <w:lang w:val="sk-SK" w:eastAsia="sk-SK"/>
        </w:rPr>
        <w:lastRenderedPageBreak/>
        <w:drawing>
          <wp:inline distT="0" distB="0" distL="0" distR="0" wp14:anchorId="79C59F36" wp14:editId="6DAC053D">
            <wp:extent cx="3511756" cy="314452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_Oznámenie_označenie komunikác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2106" cy="3153787"/>
                    </a:xfrm>
                    <a:prstGeom prst="rect">
                      <a:avLst/>
                    </a:prstGeom>
                  </pic:spPr>
                </pic:pic>
              </a:graphicData>
            </a:graphic>
          </wp:inline>
        </w:drawing>
      </w:r>
    </w:p>
    <w:p w:rsidR="004A1EB6" w:rsidRDefault="004A1EB6" w:rsidP="00104D12">
      <w:pPr>
        <w:pStyle w:val="Odsekzoznamu"/>
        <w:jc w:val="both"/>
        <w:rPr>
          <w:rFonts w:asciiTheme="minorHAnsi" w:eastAsia="Calibri" w:hAnsiTheme="minorHAnsi" w:cstheme="minorHAnsi"/>
          <w:sz w:val="22"/>
          <w:lang w:val="sk-SK"/>
        </w:rPr>
      </w:pPr>
      <w:r>
        <w:rPr>
          <w:rFonts w:asciiTheme="minorHAnsi" w:eastAsia="Calibri" w:hAnsiTheme="minorHAnsi" w:cstheme="minorHAnsi"/>
          <w:sz w:val="22"/>
          <w:lang w:val="sk-SK"/>
        </w:rPr>
        <w:t>Obr. 1 Odkaz na súťažné podklady uvedený v Oznámení</w:t>
      </w:r>
    </w:p>
    <w:p w:rsidR="004A1EB6" w:rsidRPr="00104D12" w:rsidRDefault="004A1EB6" w:rsidP="00104D12">
      <w:pPr>
        <w:pStyle w:val="Odsekzoznamu"/>
        <w:jc w:val="both"/>
        <w:rPr>
          <w:rFonts w:asciiTheme="minorHAnsi" w:eastAsia="Calibri" w:hAnsiTheme="minorHAnsi" w:cstheme="minorHAnsi"/>
          <w:sz w:val="22"/>
          <w:lang w:val="sk-SK"/>
        </w:rPr>
      </w:pPr>
    </w:p>
    <w:p w:rsidR="00F32A59" w:rsidRPr="00104D12" w:rsidRDefault="00406EB9" w:rsidP="002E2086">
      <w:pPr>
        <w:pStyle w:val="Odsekzoznamu"/>
        <w:numPr>
          <w:ilvl w:val="0"/>
          <w:numId w:val="4"/>
        </w:numPr>
        <w:rPr>
          <w:rFonts w:asciiTheme="minorHAnsi" w:eastAsia="Calibri" w:hAnsiTheme="minorHAnsi" w:cstheme="minorHAnsi"/>
          <w:sz w:val="22"/>
          <w:lang w:val="sk-SK"/>
        </w:rPr>
      </w:pPr>
      <w:r w:rsidRPr="00104D12">
        <w:rPr>
          <w:rFonts w:asciiTheme="minorHAnsi" w:eastAsia="Calibri" w:hAnsiTheme="minorHAnsi" w:cstheme="minorHAnsi"/>
          <w:sz w:val="22"/>
          <w:lang w:val="sk-SK"/>
        </w:rPr>
        <w:t xml:space="preserve">Z </w:t>
      </w:r>
      <w:r w:rsidR="00490C56" w:rsidRPr="00104D12">
        <w:rPr>
          <w:rFonts w:asciiTheme="minorHAnsi" w:eastAsia="Calibri" w:hAnsiTheme="minorHAnsi" w:cstheme="minorHAnsi"/>
          <w:sz w:val="22"/>
          <w:lang w:val="sk-SK"/>
        </w:rPr>
        <w:t xml:space="preserve">európskeho vestníka </w:t>
      </w:r>
      <w:r w:rsidR="00F32A59" w:rsidRPr="00104D12">
        <w:rPr>
          <w:rFonts w:asciiTheme="minorHAnsi" w:eastAsia="Calibri" w:hAnsiTheme="minorHAnsi" w:cstheme="minorHAnsi"/>
          <w:sz w:val="22"/>
          <w:lang w:val="sk-SK"/>
        </w:rPr>
        <w:t xml:space="preserve">verejného obstarávania </w:t>
      </w:r>
      <w:hyperlink r:id="rId10" w:history="1">
        <w:r w:rsidR="00F32A59" w:rsidRPr="00104D12">
          <w:rPr>
            <w:rStyle w:val="Hypertextovprepojenie"/>
            <w:rFonts w:asciiTheme="minorHAnsi" w:eastAsia="Calibri" w:hAnsiTheme="minorHAnsi" w:cstheme="minorHAnsi"/>
            <w:sz w:val="22"/>
            <w:lang w:val="sk-SK"/>
          </w:rPr>
          <w:t>https://simap.ted.europa.eu/sk_SK/web/simap/european-public-procurement</w:t>
        </w:r>
      </w:hyperlink>
      <w:r w:rsidR="00F32A59" w:rsidRPr="00104D12">
        <w:rPr>
          <w:rFonts w:asciiTheme="minorHAnsi" w:eastAsia="Calibri" w:hAnsiTheme="minorHAnsi" w:cstheme="minorHAnsi"/>
          <w:sz w:val="22"/>
          <w:lang w:val="sk-SK"/>
        </w:rPr>
        <w:t>, cez odkaz uvedený v Oznámení o vyhlásení verejného obstarávania  časti I.3) KOMUNIKÁCIA</w:t>
      </w:r>
      <w:r w:rsidR="00F32A59" w:rsidRPr="00104D12">
        <w:rPr>
          <w:rFonts w:asciiTheme="minorHAnsi" w:eastAsia="Calibri" w:hAnsiTheme="minorHAnsi" w:cstheme="minorHAnsi"/>
          <w:sz w:val="22"/>
          <w:highlight w:val="yellow"/>
          <w:lang w:val="sk-SK"/>
        </w:rPr>
        <w:t xml:space="preserve"> </w:t>
      </w:r>
    </w:p>
    <w:p w:rsidR="00104D12" w:rsidRDefault="007943FC" w:rsidP="002E2086">
      <w:pPr>
        <w:pStyle w:val="Default"/>
        <w:numPr>
          <w:ilvl w:val="0"/>
          <w:numId w:val="4"/>
        </w:numPr>
        <w:rPr>
          <w:rFonts w:asciiTheme="minorHAnsi" w:eastAsia="Calibri" w:hAnsiTheme="minorHAnsi" w:cstheme="minorHAnsi"/>
          <w:color w:val="auto"/>
          <w:sz w:val="22"/>
          <w:szCs w:val="22"/>
        </w:rPr>
      </w:pPr>
      <w:r w:rsidRPr="00104D12">
        <w:rPr>
          <w:rFonts w:asciiTheme="minorHAnsi" w:eastAsia="Calibri" w:hAnsiTheme="minorHAnsi" w:cstheme="minorHAnsi"/>
          <w:color w:val="auto"/>
          <w:sz w:val="22"/>
          <w:szCs w:val="22"/>
        </w:rPr>
        <w:t xml:space="preserve">Cez webovú stránku </w:t>
      </w:r>
      <w:hyperlink r:id="rId11" w:history="1"/>
      <w:r w:rsidRPr="00104D12">
        <w:rPr>
          <w:rFonts w:asciiTheme="minorHAnsi" w:eastAsia="Calibri" w:hAnsiTheme="minorHAnsi" w:cstheme="minorHAnsi"/>
          <w:color w:val="auto"/>
          <w:sz w:val="22"/>
          <w:szCs w:val="22"/>
        </w:rPr>
        <w:t xml:space="preserve"> </w:t>
      </w:r>
      <w:hyperlink r:id="rId12" w:history="1">
        <w:r w:rsidRPr="00104D12">
          <w:rPr>
            <w:rStyle w:val="Hypertextovprepojenie"/>
            <w:rFonts w:asciiTheme="minorHAnsi" w:eastAsia="Calibri" w:hAnsiTheme="minorHAnsi" w:cstheme="minorHAnsi"/>
            <w:sz w:val="22"/>
            <w:szCs w:val="22"/>
          </w:rPr>
          <w:t>www.ultimaratio.sk</w:t>
        </w:r>
      </w:hyperlink>
      <w:r w:rsidRPr="00104D12">
        <w:rPr>
          <w:rFonts w:asciiTheme="minorHAnsi" w:eastAsia="Calibri" w:hAnsiTheme="minorHAnsi" w:cstheme="minorHAnsi"/>
          <w:color w:val="auto"/>
          <w:sz w:val="22"/>
          <w:szCs w:val="22"/>
        </w:rPr>
        <w:t xml:space="preserve"> – privátna zóna</w:t>
      </w:r>
      <w:r w:rsidR="00A947A7" w:rsidRPr="00104D12">
        <w:rPr>
          <w:rFonts w:asciiTheme="minorHAnsi" w:eastAsia="Calibri" w:hAnsiTheme="minorHAnsi" w:cstheme="minorHAnsi"/>
          <w:color w:val="auto"/>
          <w:sz w:val="22"/>
          <w:szCs w:val="22"/>
        </w:rPr>
        <w:t xml:space="preserve"> (pravý horný roh stránky)</w:t>
      </w:r>
      <w:r w:rsidR="005224AB" w:rsidRPr="00104D12">
        <w:rPr>
          <w:rFonts w:asciiTheme="minorHAnsi" w:eastAsia="Calibri" w:hAnsiTheme="minorHAnsi" w:cstheme="minorHAnsi"/>
          <w:color w:val="auto"/>
          <w:sz w:val="22"/>
          <w:szCs w:val="22"/>
        </w:rPr>
        <w:t xml:space="preserve">  </w:t>
      </w:r>
    </w:p>
    <w:p w:rsidR="00104D12" w:rsidRDefault="00104D12" w:rsidP="00104D12">
      <w:pPr>
        <w:pStyle w:val="Default"/>
        <w:rPr>
          <w:rFonts w:eastAsia="Calibri" w:cs="Times New Roman"/>
          <w:color w:val="auto"/>
          <w:sz w:val="22"/>
          <w:szCs w:val="22"/>
        </w:rPr>
      </w:pPr>
    </w:p>
    <w:p w:rsidR="00104D12" w:rsidRDefault="00CE65A3" w:rsidP="00104D12">
      <w:pPr>
        <w:pStyle w:val="Default"/>
        <w:rPr>
          <w:rFonts w:eastAsia="Calibri" w:cs="Times New Roman"/>
          <w:color w:val="auto"/>
          <w:sz w:val="22"/>
          <w:szCs w:val="22"/>
        </w:rPr>
      </w:pPr>
      <w:r>
        <w:rPr>
          <w:rFonts w:eastAsia="Calibri" w:cs="Times New Roman"/>
          <w:color w:val="auto"/>
          <w:sz w:val="22"/>
          <w:szCs w:val="22"/>
        </w:rPr>
        <w:pict w14:anchorId="10C28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262.35pt">
            <v:imagedata r:id="rId13" o:title="01_web stránka"/>
          </v:shape>
        </w:pict>
      </w:r>
    </w:p>
    <w:p w:rsidR="004A1EB6" w:rsidRDefault="004A1EB6" w:rsidP="00104D12">
      <w:pPr>
        <w:pStyle w:val="Default"/>
        <w:rPr>
          <w:rFonts w:eastAsia="Calibri" w:cs="Times New Roman"/>
          <w:color w:val="auto"/>
          <w:sz w:val="22"/>
          <w:szCs w:val="22"/>
        </w:rPr>
      </w:pPr>
      <w:r>
        <w:rPr>
          <w:rFonts w:eastAsia="Calibri" w:cs="Times New Roman"/>
          <w:color w:val="auto"/>
          <w:sz w:val="22"/>
          <w:szCs w:val="22"/>
        </w:rPr>
        <w:t>Obr. 2 Privátna zóna</w:t>
      </w:r>
    </w:p>
    <w:p w:rsidR="00104D12" w:rsidRDefault="00104D12" w:rsidP="00104D12">
      <w:pPr>
        <w:pStyle w:val="Default"/>
        <w:rPr>
          <w:rFonts w:eastAsia="Calibri" w:cs="Times New Roman"/>
          <w:color w:val="auto"/>
          <w:sz w:val="22"/>
          <w:szCs w:val="22"/>
        </w:rPr>
      </w:pPr>
    </w:p>
    <w:p w:rsidR="00104D12" w:rsidRDefault="00104D12" w:rsidP="00104D12">
      <w:pPr>
        <w:pStyle w:val="Default"/>
        <w:rPr>
          <w:rFonts w:eastAsia="Calibri" w:cs="Times New Roman"/>
          <w:color w:val="auto"/>
          <w:sz w:val="22"/>
          <w:szCs w:val="22"/>
        </w:rPr>
      </w:pPr>
    </w:p>
    <w:p w:rsidR="00104D12" w:rsidRDefault="00104D12" w:rsidP="00104D12">
      <w:pPr>
        <w:pStyle w:val="Default"/>
        <w:rPr>
          <w:rFonts w:eastAsia="Calibri" w:cs="Times New Roman"/>
          <w:color w:val="auto"/>
          <w:sz w:val="22"/>
          <w:szCs w:val="22"/>
        </w:rPr>
      </w:pPr>
    </w:p>
    <w:p w:rsidR="00F81EF2" w:rsidRDefault="00BE77D9" w:rsidP="00BE77D9">
      <w:r w:rsidRPr="00893471">
        <w:rPr>
          <w:b/>
        </w:rPr>
        <w:t>Portál PLUTO</w:t>
      </w:r>
      <w:r w:rsidRPr="00BE77D9">
        <w:t xml:space="preserve"> umožňuje</w:t>
      </w:r>
      <w:r>
        <w:t xml:space="preserve">  bezplatný a neobmedzený prístup k súťažným podkladom aj pre neregistrovaných používateľov.</w:t>
      </w:r>
      <w:r w:rsidR="00F81EF2">
        <w:t xml:space="preserve"> </w:t>
      </w:r>
    </w:p>
    <w:p w:rsidR="00F81EF2" w:rsidRPr="005B352F" w:rsidRDefault="00F81EF2" w:rsidP="005B352F">
      <w:pPr>
        <w:jc w:val="both"/>
        <w:rPr>
          <w:rFonts w:asciiTheme="minorHAnsi" w:hAnsiTheme="minorHAnsi" w:cstheme="minorHAnsi"/>
        </w:rPr>
      </w:pPr>
      <w:r>
        <w:t xml:space="preserve">Neregistrovaným používateľom sú súťažné podklady pre konkrétnu zákazku prístupné prostredníctvom odkazu uvedenom </w:t>
      </w:r>
      <w:r w:rsidRPr="00E4456D">
        <w:rPr>
          <w:rFonts w:asciiTheme="minorHAnsi" w:hAnsiTheme="minorHAnsi" w:cstheme="minorHAnsi"/>
        </w:rPr>
        <w:t>v oznámení o vyhlásení verejného obstarávania, resp. vo výzve na predkladanie ponúk v časti I.3) KOMUNIKÁCIA</w:t>
      </w:r>
      <w:r>
        <w:rPr>
          <w:rFonts w:asciiTheme="minorHAnsi" w:hAnsiTheme="minorHAnsi" w:cstheme="minorHAnsi"/>
        </w:rPr>
        <w:t xml:space="preserve">. Odkaz používateľovi sprístupní </w:t>
      </w:r>
      <w:r w:rsidRPr="00893471">
        <w:rPr>
          <w:rFonts w:asciiTheme="minorHAnsi" w:hAnsiTheme="minorHAnsi" w:cstheme="minorHAnsi"/>
          <w:b/>
        </w:rPr>
        <w:t>Kartu zákazky</w:t>
      </w:r>
      <w:r>
        <w:rPr>
          <w:rFonts w:asciiTheme="minorHAnsi" w:hAnsiTheme="minorHAnsi" w:cstheme="minorHAnsi"/>
        </w:rPr>
        <w:t xml:space="preserve"> so základnými informáciami o zákazke a s možnosťou stiahnutia súťažných podkladov</w:t>
      </w:r>
      <w:r w:rsidR="001531E3">
        <w:rPr>
          <w:rFonts w:asciiTheme="minorHAnsi" w:hAnsiTheme="minorHAnsi" w:cstheme="minorHAnsi"/>
        </w:rPr>
        <w:t xml:space="preserve"> (Odkaz </w:t>
      </w:r>
      <w:r w:rsidR="001531E3" w:rsidRPr="00893471">
        <w:rPr>
          <w:rFonts w:asciiTheme="minorHAnsi" w:hAnsiTheme="minorHAnsi" w:cstheme="minorHAnsi"/>
          <w:b/>
        </w:rPr>
        <w:t>Stiahnuť súťažné podklady</w:t>
      </w:r>
      <w:r w:rsidR="001531E3">
        <w:rPr>
          <w:rFonts w:asciiTheme="minorHAnsi" w:hAnsiTheme="minorHAnsi" w:cstheme="minorHAnsi"/>
        </w:rPr>
        <w:t>)</w:t>
      </w:r>
      <w:r>
        <w:rPr>
          <w:rFonts w:asciiTheme="minorHAnsi" w:hAnsiTheme="minorHAnsi" w:cstheme="minorHAnsi"/>
        </w:rPr>
        <w:t>.</w:t>
      </w:r>
    </w:p>
    <w:p w:rsidR="00893471" w:rsidRDefault="009C0BE8" w:rsidP="00BE77D9">
      <w:r w:rsidRPr="009C0BE8">
        <w:rPr>
          <w:noProof/>
          <w:lang w:eastAsia="sk-SK"/>
        </w:rPr>
        <w:drawing>
          <wp:inline distT="0" distB="0" distL="0" distR="0" wp14:anchorId="0CBE49BA" wp14:editId="0FC47650">
            <wp:extent cx="4819650" cy="6816708"/>
            <wp:effectExtent l="0" t="0" r="0" b="3810"/>
            <wp:docPr id="3" name="Obrázok 3" descr="C:\Users\Soňa\Desktop\screenshoty\karta VO_neregistrovaný_spojen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ňa\Desktop\screenshoty\karta VO_neregistrovaný_spojene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2747" cy="6821088"/>
                    </a:xfrm>
                    <a:prstGeom prst="rect">
                      <a:avLst/>
                    </a:prstGeom>
                    <a:noFill/>
                    <a:ln>
                      <a:noFill/>
                    </a:ln>
                  </pic:spPr>
                </pic:pic>
              </a:graphicData>
            </a:graphic>
          </wp:inline>
        </w:drawing>
      </w:r>
    </w:p>
    <w:p w:rsidR="004A1EB6" w:rsidRDefault="004A1EB6" w:rsidP="00BE77D9">
      <w:r>
        <w:t>Obr. 3 Stiahnutie súťažných podkladov</w:t>
      </w:r>
    </w:p>
    <w:p w:rsidR="0045544F" w:rsidRPr="005147DF" w:rsidRDefault="00BE77D9" w:rsidP="0064291B">
      <w:pPr>
        <w:jc w:val="both"/>
        <w:rPr>
          <w:rFonts w:asciiTheme="minorHAnsi" w:hAnsiTheme="minorHAnsi" w:cstheme="minorHAnsi"/>
        </w:rPr>
      </w:pPr>
      <w:r>
        <w:lastRenderedPageBreak/>
        <w:t xml:space="preserve">V prípade, že sa plánujete verejného obstarávania aktívne zúčastniť, </w:t>
      </w:r>
      <w:proofErr w:type="spellStart"/>
      <w:r>
        <w:t>t.j</w:t>
      </w:r>
      <w:proofErr w:type="spellEnd"/>
      <w:r>
        <w:t>. uplatniť si svoje práva vyplývajúce z pozície záujemcu alebo uchádzača vo verejnom obstarávaní, žiadať o vysvetlenie súťažných podkladov, dostávať informácie o</w:t>
      </w:r>
      <w:r w:rsidR="005147DF">
        <w:t> doplnení a </w:t>
      </w:r>
      <w:proofErr w:type="spellStart"/>
      <w:r w:rsidR="005147DF">
        <w:t>korigendách</w:t>
      </w:r>
      <w:proofErr w:type="spellEnd"/>
      <w:r w:rsidR="005147DF">
        <w:t xml:space="preserve"> súťažných podkladov a predložiť ponuku, je potrebné sa na </w:t>
      </w:r>
      <w:r w:rsidR="005147DF" w:rsidRPr="00893471">
        <w:rPr>
          <w:b/>
        </w:rPr>
        <w:t>portáli PLUTO</w:t>
      </w:r>
      <w:r w:rsidR="005147DF" w:rsidRPr="005147DF">
        <w:rPr>
          <w:rFonts w:asciiTheme="minorHAnsi" w:hAnsiTheme="minorHAnsi" w:cstheme="minorHAnsi"/>
        </w:rPr>
        <w:t xml:space="preserve">: </w:t>
      </w:r>
    </w:p>
    <w:p w:rsidR="005147DF" w:rsidRPr="005147DF" w:rsidRDefault="005147DF" w:rsidP="002E2086">
      <w:pPr>
        <w:pStyle w:val="Odsekzoznamu"/>
        <w:numPr>
          <w:ilvl w:val="0"/>
          <w:numId w:val="6"/>
        </w:numPr>
        <w:rPr>
          <w:rFonts w:asciiTheme="minorHAnsi" w:hAnsiTheme="minorHAnsi" w:cstheme="minorHAnsi"/>
          <w:sz w:val="22"/>
        </w:rPr>
      </w:pPr>
      <w:proofErr w:type="spellStart"/>
      <w:r w:rsidRPr="005147DF">
        <w:rPr>
          <w:rFonts w:asciiTheme="minorHAnsi" w:hAnsiTheme="minorHAnsi" w:cstheme="minorHAnsi"/>
          <w:sz w:val="22"/>
        </w:rPr>
        <w:t>Zaregistrovať</w:t>
      </w:r>
      <w:proofErr w:type="spellEnd"/>
      <w:r w:rsidRPr="005147DF">
        <w:rPr>
          <w:rFonts w:asciiTheme="minorHAnsi" w:hAnsiTheme="minorHAnsi" w:cstheme="minorHAnsi"/>
          <w:sz w:val="22"/>
        </w:rPr>
        <w:t xml:space="preserve"> a </w:t>
      </w:r>
      <w:proofErr w:type="spellStart"/>
      <w:r w:rsidRPr="005147DF">
        <w:rPr>
          <w:rFonts w:asciiTheme="minorHAnsi" w:hAnsiTheme="minorHAnsi" w:cstheme="minorHAnsi"/>
          <w:sz w:val="22"/>
        </w:rPr>
        <w:t>prihlásiť</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ako</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fyzická</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osoba</w:t>
      </w:r>
      <w:proofErr w:type="spellEnd"/>
      <w:r w:rsidRPr="005147DF">
        <w:rPr>
          <w:rFonts w:asciiTheme="minorHAnsi" w:hAnsiTheme="minorHAnsi" w:cstheme="minorHAnsi"/>
          <w:sz w:val="22"/>
        </w:rPr>
        <w:t xml:space="preserve"> </w:t>
      </w:r>
      <w:r w:rsidR="005224AB">
        <w:rPr>
          <w:rFonts w:asciiTheme="minorHAnsi" w:hAnsiTheme="minorHAnsi" w:cstheme="minorHAnsi"/>
          <w:sz w:val="22"/>
        </w:rPr>
        <w:t>–</w:t>
      </w:r>
      <w:r w:rsidR="000544B1">
        <w:rPr>
          <w:rFonts w:asciiTheme="minorHAnsi" w:hAnsiTheme="minorHAnsi" w:cstheme="minorHAnsi"/>
          <w:sz w:val="22"/>
        </w:rPr>
        <w:t xml:space="preserve"> </w:t>
      </w:r>
      <w:proofErr w:type="spellStart"/>
      <w:r w:rsidRPr="005147DF">
        <w:rPr>
          <w:rFonts w:asciiTheme="minorHAnsi" w:hAnsiTheme="minorHAnsi" w:cstheme="minorHAnsi"/>
          <w:sz w:val="22"/>
        </w:rPr>
        <w:t>používateľ</w:t>
      </w:r>
      <w:proofErr w:type="spellEnd"/>
      <w:r w:rsidR="005224AB">
        <w:rPr>
          <w:rFonts w:asciiTheme="minorHAnsi" w:hAnsiTheme="minorHAnsi" w:cstheme="minorHAnsi"/>
          <w:sz w:val="22"/>
        </w:rPr>
        <w:t xml:space="preserve"> </w:t>
      </w:r>
    </w:p>
    <w:p w:rsidR="005147DF" w:rsidRPr="001857FB" w:rsidRDefault="005147DF" w:rsidP="002E2086">
      <w:pPr>
        <w:pStyle w:val="Odsekzoznamu"/>
        <w:numPr>
          <w:ilvl w:val="0"/>
          <w:numId w:val="6"/>
        </w:numPr>
        <w:rPr>
          <w:rFonts w:asciiTheme="minorHAnsi" w:hAnsiTheme="minorHAnsi" w:cstheme="minorHAnsi"/>
          <w:sz w:val="22"/>
        </w:rPr>
      </w:pPr>
      <w:proofErr w:type="spellStart"/>
      <w:r w:rsidRPr="005147DF">
        <w:rPr>
          <w:rFonts w:asciiTheme="minorHAnsi" w:hAnsiTheme="minorHAnsi" w:cstheme="minorHAnsi"/>
          <w:sz w:val="22"/>
        </w:rPr>
        <w:t>Zaevidovať</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hospodársky</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subjekt</w:t>
      </w:r>
      <w:proofErr w:type="spellEnd"/>
      <w:r w:rsidR="002F6429">
        <w:rPr>
          <w:rFonts w:asciiTheme="minorHAnsi" w:hAnsiTheme="minorHAnsi" w:cstheme="minorHAnsi"/>
          <w:sz w:val="22"/>
        </w:rPr>
        <w:t xml:space="preserve"> (resp. </w:t>
      </w:r>
      <w:proofErr w:type="spellStart"/>
      <w:r w:rsidR="002F6429">
        <w:rPr>
          <w:rFonts w:asciiTheme="minorHAnsi" w:hAnsiTheme="minorHAnsi" w:cstheme="minorHAnsi"/>
          <w:sz w:val="22"/>
        </w:rPr>
        <w:t>skupinu</w:t>
      </w:r>
      <w:proofErr w:type="spellEnd"/>
      <w:r w:rsidR="002F6429">
        <w:rPr>
          <w:rFonts w:asciiTheme="minorHAnsi" w:hAnsiTheme="minorHAnsi" w:cstheme="minorHAnsi"/>
          <w:sz w:val="22"/>
        </w:rPr>
        <w:t xml:space="preserve"> </w:t>
      </w:r>
      <w:proofErr w:type="spellStart"/>
      <w:r w:rsidR="002F6429">
        <w:rPr>
          <w:rFonts w:asciiTheme="minorHAnsi" w:hAnsiTheme="minorHAnsi" w:cstheme="minorHAnsi"/>
          <w:sz w:val="22"/>
        </w:rPr>
        <w:t>dodávateľov</w:t>
      </w:r>
      <w:proofErr w:type="spellEnd"/>
      <w:r w:rsidR="002F6429">
        <w:rPr>
          <w:rFonts w:asciiTheme="minorHAnsi" w:hAnsiTheme="minorHAnsi" w:cstheme="minorHAnsi"/>
          <w:sz w:val="22"/>
        </w:rPr>
        <w:t>)</w:t>
      </w:r>
      <w:r w:rsidRPr="005147DF">
        <w:rPr>
          <w:rFonts w:asciiTheme="minorHAnsi" w:hAnsiTheme="minorHAnsi" w:cstheme="minorHAnsi"/>
          <w:sz w:val="22"/>
        </w:rPr>
        <w:t xml:space="preserve">, </w:t>
      </w:r>
      <w:proofErr w:type="spellStart"/>
      <w:r w:rsidRPr="005147DF">
        <w:rPr>
          <w:rFonts w:asciiTheme="minorHAnsi" w:hAnsiTheme="minorHAnsi" w:cstheme="minorHAnsi"/>
          <w:sz w:val="22"/>
        </w:rPr>
        <w:t>ktorý</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sa</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verejného</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obstarávania</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zúčastní</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ako</w:t>
      </w:r>
      <w:proofErr w:type="spellEnd"/>
      <w:r w:rsidRPr="005147DF">
        <w:rPr>
          <w:rFonts w:asciiTheme="minorHAnsi" w:hAnsiTheme="minorHAnsi" w:cstheme="minorHAnsi"/>
          <w:sz w:val="22"/>
        </w:rPr>
        <w:t xml:space="preserve"> </w:t>
      </w:r>
      <w:proofErr w:type="spellStart"/>
      <w:r w:rsidRPr="005147DF">
        <w:rPr>
          <w:rFonts w:asciiTheme="minorHAnsi" w:hAnsiTheme="minorHAnsi" w:cstheme="minorHAnsi"/>
          <w:sz w:val="22"/>
        </w:rPr>
        <w:t>záujemca</w:t>
      </w:r>
      <w:proofErr w:type="spellEnd"/>
      <w:r w:rsidRPr="005147DF">
        <w:rPr>
          <w:rFonts w:asciiTheme="minorHAnsi" w:hAnsiTheme="minorHAnsi" w:cstheme="minorHAnsi"/>
          <w:sz w:val="22"/>
        </w:rPr>
        <w:t xml:space="preserve"> a </w:t>
      </w:r>
      <w:proofErr w:type="spellStart"/>
      <w:r w:rsidRPr="005147DF">
        <w:rPr>
          <w:rFonts w:asciiTheme="minorHAnsi" w:hAnsiTheme="minorHAnsi" w:cstheme="minorHAnsi"/>
          <w:sz w:val="22"/>
        </w:rPr>
        <w:t>uchádza</w:t>
      </w:r>
      <w:r w:rsidR="00B8259B">
        <w:rPr>
          <w:rFonts w:asciiTheme="minorHAnsi" w:hAnsiTheme="minorHAnsi" w:cstheme="minorHAnsi"/>
          <w:sz w:val="22"/>
        </w:rPr>
        <w:t>č</w:t>
      </w:r>
      <w:proofErr w:type="spellEnd"/>
    </w:p>
    <w:p w:rsidR="009E1123" w:rsidRDefault="009E1123" w:rsidP="00BA3ECF">
      <w:pPr>
        <w:spacing w:after="0" w:line="259" w:lineRule="auto"/>
        <w:jc w:val="both"/>
      </w:pPr>
    </w:p>
    <w:p w:rsidR="003B3B26" w:rsidRDefault="003B3B26" w:rsidP="00A21C5A">
      <w:pPr>
        <w:spacing w:after="0" w:line="259" w:lineRule="auto"/>
        <w:jc w:val="both"/>
      </w:pPr>
      <w:r>
        <w:t xml:space="preserve">V prípade prístupu cez privátnu zónu stránky </w:t>
      </w:r>
      <w:hyperlink r:id="rId15" w:history="1">
        <w:r w:rsidRPr="00E4456D">
          <w:rPr>
            <w:rStyle w:val="Hypertextovprepojenie"/>
            <w:rFonts w:asciiTheme="minorHAnsi" w:hAnsiTheme="minorHAnsi" w:cstheme="minorHAnsi"/>
          </w:rPr>
          <w:t>www.ultimaratio.sk</w:t>
        </w:r>
      </w:hyperlink>
      <w:r>
        <w:rPr>
          <w:rStyle w:val="Hypertextovprepojenie"/>
          <w:rFonts w:asciiTheme="minorHAnsi" w:hAnsiTheme="minorHAnsi" w:cstheme="minorHAnsi"/>
        </w:rPr>
        <w:t xml:space="preserve"> </w:t>
      </w:r>
      <w:r w:rsidRPr="003B3B26">
        <w:t xml:space="preserve">  </w:t>
      </w:r>
      <w:r>
        <w:t>je</w:t>
      </w:r>
      <w:r w:rsidR="00920510">
        <w:t xml:space="preserve"> tiež </w:t>
      </w:r>
      <w:r>
        <w:t xml:space="preserve"> potrebné sa zaregistrovať</w:t>
      </w:r>
      <w:r w:rsidR="00920510">
        <w:t>/prihlásiť</w:t>
      </w:r>
      <w:r>
        <w:t>.</w:t>
      </w:r>
    </w:p>
    <w:p w:rsidR="009C0BE8" w:rsidRDefault="00AB109D" w:rsidP="003B3B26">
      <w:pPr>
        <w:spacing w:after="0" w:line="259" w:lineRule="auto"/>
        <w:jc w:val="both"/>
        <w:rPr>
          <w:rFonts w:asciiTheme="minorHAnsi" w:hAnsiTheme="minorHAnsi" w:cstheme="minorHAnsi"/>
          <w:highlight w:val="yellow"/>
        </w:rPr>
      </w:pPr>
      <w:r>
        <w:t xml:space="preserve">Verejné obstarávanie, ku ktorému chcete pristupovať je potrebné identifikovať prostredníctvom </w:t>
      </w:r>
      <w:r w:rsidR="00FC0C2D">
        <w:t xml:space="preserve">jeho označenia uvedenom vo vestníku verejného obstarávania vedenom Úradom pre verejné obstarávanie. </w:t>
      </w:r>
    </w:p>
    <w:p w:rsidR="00A21C5A" w:rsidRDefault="00A21C5A" w:rsidP="003B3B26">
      <w:pPr>
        <w:spacing w:after="0" w:line="259" w:lineRule="auto"/>
        <w:jc w:val="both"/>
      </w:pPr>
    </w:p>
    <w:p w:rsidR="00AB109D" w:rsidRDefault="00FC0C2D" w:rsidP="003B3B26">
      <w:pPr>
        <w:spacing w:after="0" w:line="259" w:lineRule="auto"/>
        <w:jc w:val="both"/>
      </w:pPr>
      <w:r>
        <w:t xml:space="preserve">V prípade, že táto zákazka je obstarávaná prostredníctvom </w:t>
      </w:r>
      <w:r w:rsidRPr="00A21C5A">
        <w:rPr>
          <w:b/>
        </w:rPr>
        <w:t>portálu PLUTO</w:t>
      </w:r>
      <w:r w:rsidR="006E0AA6">
        <w:t>,</w:t>
      </w:r>
      <w:r>
        <w:t xml:space="preserve"> používateľ získa prístup k súťažným podkladom</w:t>
      </w:r>
      <w:r w:rsidR="006E0AA6">
        <w:t xml:space="preserve">, </w:t>
      </w:r>
      <w:r>
        <w:t>môže zadefinovať záujemcu/uchádzača</w:t>
      </w:r>
      <w:r w:rsidR="006E0AA6">
        <w:t xml:space="preserve"> a zúčastniť sa verejného obstarávania.</w:t>
      </w:r>
    </w:p>
    <w:p w:rsidR="003B3B26" w:rsidRDefault="003B3B26" w:rsidP="00BA3ECF">
      <w:pPr>
        <w:spacing w:after="0" w:line="259" w:lineRule="auto"/>
        <w:jc w:val="both"/>
      </w:pPr>
    </w:p>
    <w:p w:rsidR="00BA3ECF" w:rsidRDefault="009E1123" w:rsidP="00BA3ECF">
      <w:pPr>
        <w:spacing w:after="0" w:line="259" w:lineRule="auto"/>
        <w:jc w:val="both"/>
      </w:pPr>
      <w:r>
        <w:t>Pre detailný popis registrácie viď časť A.1 Registrácia a prihlásenie používateľa</w:t>
      </w:r>
      <w:r w:rsidR="003B3B26">
        <w:t>.</w:t>
      </w:r>
    </w:p>
    <w:p w:rsidR="003B3B26" w:rsidRDefault="003B3B26" w:rsidP="00BA3ECF">
      <w:pPr>
        <w:spacing w:after="0" w:line="259" w:lineRule="auto"/>
        <w:jc w:val="both"/>
      </w:pPr>
    </w:p>
    <w:p w:rsidR="009E1123" w:rsidRPr="00844E5B" w:rsidRDefault="009E1123" w:rsidP="00BA3ECF">
      <w:pPr>
        <w:spacing w:after="0" w:line="259" w:lineRule="auto"/>
        <w:jc w:val="both"/>
      </w:pPr>
    </w:p>
    <w:p w:rsidR="00D7073A" w:rsidRPr="00844E5B" w:rsidRDefault="00D7073A" w:rsidP="00010CE3">
      <w:pPr>
        <w:pStyle w:val="Nadpis2"/>
        <w:spacing w:line="240" w:lineRule="auto"/>
        <w:contextualSpacing/>
      </w:pPr>
      <w:bookmarkStart w:id="2" w:name="_Toc528490397"/>
      <w:r w:rsidRPr="00844E5B">
        <w:t>1</w:t>
      </w:r>
      <w:r w:rsidR="00050AB5">
        <w:t>.2</w:t>
      </w:r>
      <w:r w:rsidRPr="00844E5B">
        <w:t xml:space="preserve"> </w:t>
      </w:r>
      <w:r w:rsidR="00BA3ECF">
        <w:t xml:space="preserve">Registrácia </w:t>
      </w:r>
      <w:r w:rsidR="00045649">
        <w:t xml:space="preserve">a prihlásenie </w:t>
      </w:r>
      <w:r w:rsidR="00BA3ECF">
        <w:t>používateľa</w:t>
      </w:r>
      <w:bookmarkEnd w:id="2"/>
    </w:p>
    <w:p w:rsidR="00D7073A" w:rsidRPr="00844E5B" w:rsidRDefault="00D7073A" w:rsidP="00010CE3">
      <w:pPr>
        <w:tabs>
          <w:tab w:val="left" w:pos="1505"/>
        </w:tabs>
        <w:spacing w:after="0" w:line="240" w:lineRule="auto"/>
        <w:ind w:left="284"/>
        <w:contextualSpacing/>
        <w:rPr>
          <w:rFonts w:asciiTheme="minorHAnsi" w:hAnsiTheme="minorHAnsi"/>
        </w:rPr>
      </w:pPr>
    </w:p>
    <w:p w:rsidR="0040323B" w:rsidRDefault="00050AB5" w:rsidP="00050AB5">
      <w:pPr>
        <w:pStyle w:val="Nadpis3"/>
      </w:pPr>
      <w:bookmarkStart w:id="3" w:name="_Toc528490398"/>
      <w:r>
        <w:t xml:space="preserve">1.2.1 </w:t>
      </w:r>
      <w:r w:rsidR="0040323B" w:rsidRPr="00AF7FF4">
        <w:t>Registrácia používateľa</w:t>
      </w:r>
      <w:bookmarkEnd w:id="3"/>
    </w:p>
    <w:p w:rsidR="00A947A7" w:rsidRPr="00AF7FF4" w:rsidRDefault="00A947A7" w:rsidP="00AF7FF4">
      <w:pPr>
        <w:pStyle w:val="Default"/>
        <w:rPr>
          <w:rFonts w:asciiTheme="majorHAnsi" w:eastAsiaTheme="majorEastAsia" w:hAnsiTheme="majorHAnsi" w:cstheme="majorBidi"/>
          <w:color w:val="1F4D78" w:themeColor="accent1" w:themeShade="7F"/>
        </w:rPr>
      </w:pPr>
    </w:p>
    <w:p w:rsidR="00D7073A" w:rsidRDefault="00BA3ECF" w:rsidP="00BA3ECF">
      <w:pPr>
        <w:tabs>
          <w:tab w:val="left" w:pos="1505"/>
        </w:tabs>
        <w:spacing w:after="0" w:line="240" w:lineRule="auto"/>
        <w:jc w:val="both"/>
        <w:rPr>
          <w:rFonts w:asciiTheme="minorHAnsi" w:hAnsiTheme="minorHAnsi"/>
        </w:rPr>
      </w:pPr>
      <w:r>
        <w:rPr>
          <w:rFonts w:asciiTheme="minorHAnsi" w:hAnsiTheme="minorHAnsi"/>
        </w:rPr>
        <w:t xml:space="preserve">Pre </w:t>
      </w:r>
      <w:r w:rsidR="00A947A7">
        <w:rPr>
          <w:rFonts w:asciiTheme="minorHAnsi" w:hAnsiTheme="minorHAnsi"/>
        </w:rPr>
        <w:t xml:space="preserve"> vašu </w:t>
      </w:r>
      <w:r>
        <w:rPr>
          <w:rFonts w:asciiTheme="minorHAnsi" w:hAnsiTheme="minorHAnsi"/>
        </w:rPr>
        <w:t xml:space="preserve">registráciu </w:t>
      </w:r>
      <w:r w:rsidR="00A947A7">
        <w:rPr>
          <w:rFonts w:asciiTheme="minorHAnsi" w:hAnsiTheme="minorHAnsi"/>
        </w:rPr>
        <w:t xml:space="preserve"> ako </w:t>
      </w:r>
      <w:r w:rsidR="000E052F">
        <w:rPr>
          <w:rFonts w:asciiTheme="minorHAnsi" w:hAnsiTheme="minorHAnsi"/>
        </w:rPr>
        <w:t>používateľa si zvoľte</w:t>
      </w:r>
      <w:r>
        <w:rPr>
          <w:rFonts w:asciiTheme="minorHAnsi" w:hAnsiTheme="minorHAnsi"/>
        </w:rPr>
        <w:t xml:space="preserve"> si používateľské meno, heslo a </w:t>
      </w:r>
      <w:r w:rsidR="000E052F">
        <w:rPr>
          <w:rFonts w:asciiTheme="minorHAnsi" w:hAnsiTheme="minorHAnsi"/>
        </w:rPr>
        <w:t>zapíšte</w:t>
      </w:r>
      <w:r>
        <w:rPr>
          <w:rFonts w:asciiTheme="minorHAnsi" w:hAnsiTheme="minorHAnsi"/>
        </w:rPr>
        <w:t xml:space="preserve"> komunikačný mail.</w:t>
      </w:r>
    </w:p>
    <w:p w:rsidR="009C0BE8" w:rsidRDefault="009C0BE8" w:rsidP="00BA3ECF">
      <w:pPr>
        <w:tabs>
          <w:tab w:val="left" w:pos="1505"/>
        </w:tabs>
        <w:spacing w:after="0" w:line="240" w:lineRule="auto"/>
        <w:jc w:val="both"/>
        <w:rPr>
          <w:rFonts w:asciiTheme="minorHAnsi" w:hAnsiTheme="minorHAnsi"/>
        </w:rPr>
      </w:pPr>
    </w:p>
    <w:p w:rsidR="005224AB" w:rsidRDefault="00CE65A3" w:rsidP="00BA3ECF">
      <w:pPr>
        <w:tabs>
          <w:tab w:val="left" w:pos="1505"/>
        </w:tabs>
        <w:spacing w:after="0" w:line="240" w:lineRule="auto"/>
        <w:jc w:val="both"/>
        <w:rPr>
          <w:rFonts w:asciiTheme="minorHAnsi" w:hAnsiTheme="minorHAnsi"/>
        </w:rPr>
      </w:pPr>
      <w:r>
        <w:rPr>
          <w:rFonts w:asciiTheme="minorHAnsi" w:hAnsiTheme="minorHAnsi" w:cstheme="minorHAnsi"/>
        </w:rPr>
        <w:pict w14:anchorId="4C8EDBF3">
          <v:shape id="_x0000_i1026" type="#_x0000_t75" style="width:399.45pt;height:264.85pt">
            <v:imagedata r:id="rId16" o:title="04_registrácia"/>
          </v:shape>
        </w:pict>
      </w:r>
    </w:p>
    <w:p w:rsidR="00BA3ECF" w:rsidRDefault="00066BD8" w:rsidP="00BA3ECF">
      <w:pPr>
        <w:tabs>
          <w:tab w:val="left" w:pos="1505"/>
        </w:tabs>
        <w:spacing w:after="0" w:line="240" w:lineRule="auto"/>
        <w:jc w:val="both"/>
        <w:rPr>
          <w:rFonts w:asciiTheme="minorHAnsi" w:hAnsiTheme="minorHAnsi"/>
        </w:rPr>
      </w:pPr>
      <w:r>
        <w:rPr>
          <w:rFonts w:asciiTheme="minorHAnsi" w:hAnsiTheme="minorHAnsi"/>
        </w:rPr>
        <w:t>Obr. 4 Registrácia</w:t>
      </w:r>
    </w:p>
    <w:p w:rsidR="00FE36CF" w:rsidRDefault="00FE36CF" w:rsidP="00BA3ECF">
      <w:pPr>
        <w:tabs>
          <w:tab w:val="left" w:pos="1505"/>
        </w:tabs>
        <w:spacing w:after="0" w:line="240" w:lineRule="auto"/>
        <w:jc w:val="both"/>
        <w:rPr>
          <w:rFonts w:asciiTheme="minorHAnsi" w:hAnsiTheme="minorHAnsi"/>
        </w:rPr>
      </w:pPr>
    </w:p>
    <w:p w:rsidR="00BA3ECF" w:rsidRPr="00BA3ECF" w:rsidRDefault="00BA3ECF" w:rsidP="00BA3ECF">
      <w:pPr>
        <w:tabs>
          <w:tab w:val="left" w:pos="1505"/>
        </w:tabs>
        <w:spacing w:after="0" w:line="240" w:lineRule="auto"/>
        <w:jc w:val="both"/>
        <w:rPr>
          <w:rFonts w:asciiTheme="minorHAnsi" w:hAnsiTheme="minorHAnsi"/>
        </w:rPr>
      </w:pPr>
      <w:r w:rsidRPr="00BA3ECF">
        <w:rPr>
          <w:rFonts w:asciiTheme="minorHAnsi" w:hAnsiTheme="minorHAnsi"/>
        </w:rPr>
        <w:lastRenderedPageBreak/>
        <w:t xml:space="preserve">Používateľským menom sa rozumie názov, ktorým používateľ identifikuje svoju identitu počas prihlásenia. Toto meno je zobrazené počas celej doby prihlásenia v hornom páse na pravej </w:t>
      </w:r>
      <w:r w:rsidR="00A21C5A">
        <w:rPr>
          <w:rFonts w:asciiTheme="minorHAnsi" w:hAnsiTheme="minorHAnsi"/>
        </w:rPr>
        <w:t>strane</w:t>
      </w:r>
      <w:r w:rsidRPr="00BA3ECF">
        <w:rPr>
          <w:rFonts w:asciiTheme="minorHAnsi" w:hAnsiTheme="minorHAnsi"/>
        </w:rPr>
        <w:t>. Pri zobrazení stránky na mobilných zariadeniach je toto meno viditeľné v rozbalenom hlavnom menu v pravom hornom rohu obrazovky.</w:t>
      </w:r>
    </w:p>
    <w:p w:rsidR="00BA3ECF" w:rsidRDefault="00BA3ECF" w:rsidP="00BA3ECF">
      <w:pPr>
        <w:tabs>
          <w:tab w:val="left" w:pos="1505"/>
        </w:tabs>
        <w:spacing w:after="0" w:line="240" w:lineRule="auto"/>
        <w:jc w:val="both"/>
        <w:rPr>
          <w:rFonts w:asciiTheme="minorHAnsi" w:hAnsiTheme="minorHAnsi"/>
        </w:rPr>
      </w:pPr>
    </w:p>
    <w:p w:rsidR="00BA3ECF" w:rsidRDefault="00BA3ECF" w:rsidP="00BA3ECF">
      <w:pPr>
        <w:tabs>
          <w:tab w:val="left" w:pos="1505"/>
        </w:tabs>
        <w:spacing w:after="0" w:line="240" w:lineRule="auto"/>
        <w:jc w:val="both"/>
        <w:rPr>
          <w:rFonts w:asciiTheme="minorHAnsi" w:hAnsiTheme="minorHAnsi"/>
        </w:rPr>
      </w:pPr>
      <w:r w:rsidRPr="00BA3ECF">
        <w:rPr>
          <w:rFonts w:asciiTheme="minorHAnsi" w:hAnsiTheme="minorHAnsi"/>
        </w:rPr>
        <w:t>E-mailová adresa je adresa, na ktorú bude adresovaná komunikácia ohľadom používateľského účtu. Hlavne však slúži na prihlásenie do konta používateľa.</w:t>
      </w:r>
      <w:r w:rsidR="00A947A7">
        <w:rPr>
          <w:rFonts w:asciiTheme="minorHAnsi" w:hAnsiTheme="minorHAnsi"/>
        </w:rPr>
        <w:t xml:space="preserve"> </w:t>
      </w:r>
      <w:r w:rsidRPr="00BA3ECF">
        <w:rPr>
          <w:rFonts w:asciiTheme="minorHAnsi" w:hAnsiTheme="minorHAnsi"/>
        </w:rPr>
        <w:t>Heslo pre vstup do portálu musí mať najmenej šesť znakov. Pri registrácii je potrebné ho uviesť dvakrát pre zamedzeni</w:t>
      </w:r>
      <w:r w:rsidR="002D61C4">
        <w:rPr>
          <w:rFonts w:asciiTheme="minorHAnsi" w:hAnsiTheme="minorHAnsi"/>
        </w:rPr>
        <w:t>e</w:t>
      </w:r>
      <w:r w:rsidRPr="00BA3ECF">
        <w:rPr>
          <w:rFonts w:asciiTheme="minorHAnsi" w:hAnsiTheme="minorHAnsi"/>
        </w:rPr>
        <w:t xml:space="preserve"> preklepov.</w:t>
      </w:r>
    </w:p>
    <w:p w:rsidR="0040323B" w:rsidRDefault="0040323B" w:rsidP="00BA3ECF">
      <w:pPr>
        <w:tabs>
          <w:tab w:val="left" w:pos="1505"/>
        </w:tabs>
        <w:spacing w:after="0" w:line="240" w:lineRule="auto"/>
        <w:jc w:val="both"/>
        <w:rPr>
          <w:rFonts w:asciiTheme="minorHAnsi" w:hAnsiTheme="minorHAnsi"/>
        </w:rPr>
      </w:pPr>
    </w:p>
    <w:p w:rsidR="0040323B" w:rsidRPr="00BA3ECF" w:rsidRDefault="0040323B" w:rsidP="0040323B">
      <w:pPr>
        <w:tabs>
          <w:tab w:val="left" w:pos="1505"/>
        </w:tabs>
        <w:spacing w:after="0" w:line="240" w:lineRule="auto"/>
        <w:jc w:val="both"/>
        <w:rPr>
          <w:rFonts w:asciiTheme="minorHAnsi" w:hAnsiTheme="minorHAnsi"/>
        </w:rPr>
      </w:pPr>
      <w:r w:rsidRPr="00BA3ECF">
        <w:rPr>
          <w:rFonts w:asciiTheme="minorHAnsi" w:hAnsiTheme="minorHAnsi"/>
        </w:rPr>
        <w:t xml:space="preserve">Po dokončení zápisu údajov do všetkých povinných polí stlačte tlačidlo </w:t>
      </w:r>
      <w:r w:rsidRPr="0028386D">
        <w:rPr>
          <w:rFonts w:asciiTheme="minorHAnsi" w:hAnsiTheme="minorHAnsi"/>
          <w:b/>
        </w:rPr>
        <w:t>Registrovať</w:t>
      </w:r>
      <w:r w:rsidRPr="00BA3ECF">
        <w:rPr>
          <w:rFonts w:asciiTheme="minorHAnsi" w:hAnsiTheme="minorHAnsi"/>
        </w:rPr>
        <w:t>.</w:t>
      </w:r>
    </w:p>
    <w:p w:rsidR="00BA3ECF" w:rsidRDefault="00BA3ECF" w:rsidP="00BA3ECF">
      <w:pPr>
        <w:tabs>
          <w:tab w:val="left" w:pos="1505"/>
        </w:tabs>
        <w:spacing w:after="0" w:line="240" w:lineRule="auto"/>
        <w:jc w:val="both"/>
        <w:rPr>
          <w:rFonts w:asciiTheme="minorHAnsi" w:hAnsiTheme="minorHAnsi"/>
        </w:rPr>
      </w:pPr>
    </w:p>
    <w:p w:rsidR="00BA3ECF" w:rsidRPr="00BA3ECF" w:rsidRDefault="00BA3ECF" w:rsidP="0045544F">
      <w:pPr>
        <w:tabs>
          <w:tab w:val="left" w:pos="1505"/>
          <w:tab w:val="left" w:pos="6330"/>
        </w:tabs>
        <w:spacing w:after="0" w:line="240" w:lineRule="auto"/>
        <w:jc w:val="both"/>
        <w:rPr>
          <w:rFonts w:asciiTheme="minorHAnsi" w:hAnsiTheme="minorHAnsi"/>
        </w:rPr>
      </w:pPr>
      <w:r w:rsidRPr="00BA3ECF">
        <w:rPr>
          <w:rFonts w:asciiTheme="minorHAnsi" w:hAnsiTheme="minorHAnsi"/>
        </w:rPr>
        <w:t>Polia označené * sú povinné.</w:t>
      </w:r>
      <w:r w:rsidR="0045544F">
        <w:rPr>
          <w:rFonts w:asciiTheme="minorHAnsi" w:hAnsiTheme="minorHAnsi"/>
        </w:rPr>
        <w:tab/>
      </w:r>
    </w:p>
    <w:p w:rsidR="0040323B" w:rsidRDefault="0040323B" w:rsidP="00BA3ECF">
      <w:pPr>
        <w:tabs>
          <w:tab w:val="left" w:pos="1505"/>
        </w:tabs>
        <w:spacing w:after="0" w:line="240" w:lineRule="auto"/>
        <w:jc w:val="both"/>
        <w:rPr>
          <w:rFonts w:asciiTheme="minorHAnsi" w:hAnsiTheme="minorHAnsi"/>
        </w:rPr>
      </w:pPr>
    </w:p>
    <w:p w:rsidR="00BA3ECF" w:rsidRPr="00BA3ECF" w:rsidRDefault="00BA3ECF" w:rsidP="00BA3ECF">
      <w:pPr>
        <w:tabs>
          <w:tab w:val="left" w:pos="1505"/>
        </w:tabs>
        <w:spacing w:after="0" w:line="240" w:lineRule="auto"/>
        <w:jc w:val="both"/>
        <w:rPr>
          <w:rFonts w:asciiTheme="minorHAnsi" w:hAnsiTheme="minorHAnsi"/>
        </w:rPr>
      </w:pPr>
      <w:r w:rsidRPr="00BA3ECF">
        <w:rPr>
          <w:rFonts w:asciiTheme="minorHAnsi" w:hAnsiTheme="minorHAnsi"/>
        </w:rPr>
        <w:t xml:space="preserve">Pri chybách v zápise budete upozornený na nesprávne vyplnené alebo nevyplnené polia. Po ich korekcii stlačte tlačidlo </w:t>
      </w:r>
      <w:r w:rsidRPr="0028386D">
        <w:rPr>
          <w:rFonts w:asciiTheme="minorHAnsi" w:hAnsiTheme="minorHAnsi"/>
          <w:b/>
        </w:rPr>
        <w:t>Registrovať</w:t>
      </w:r>
      <w:r w:rsidRPr="00BA3ECF">
        <w:rPr>
          <w:rFonts w:asciiTheme="minorHAnsi" w:hAnsiTheme="minorHAnsi"/>
        </w:rPr>
        <w:t>.</w:t>
      </w:r>
    </w:p>
    <w:p w:rsidR="00BA3ECF" w:rsidRDefault="00BA3ECF" w:rsidP="00BA3ECF">
      <w:pPr>
        <w:tabs>
          <w:tab w:val="left" w:pos="1505"/>
        </w:tabs>
        <w:spacing w:after="0" w:line="240" w:lineRule="auto"/>
        <w:jc w:val="both"/>
        <w:rPr>
          <w:rFonts w:asciiTheme="minorHAnsi" w:hAnsiTheme="minorHAnsi"/>
        </w:rPr>
      </w:pPr>
    </w:p>
    <w:p w:rsidR="00BA3ECF" w:rsidRDefault="00BA3ECF" w:rsidP="00BA3ECF">
      <w:pPr>
        <w:tabs>
          <w:tab w:val="left" w:pos="1505"/>
        </w:tabs>
        <w:spacing w:after="0" w:line="240" w:lineRule="auto"/>
        <w:jc w:val="both"/>
        <w:rPr>
          <w:rFonts w:asciiTheme="minorHAnsi" w:hAnsiTheme="minorHAnsi"/>
        </w:rPr>
      </w:pPr>
      <w:r w:rsidRPr="00BA3ECF">
        <w:rPr>
          <w:rFonts w:asciiTheme="minorHAnsi" w:hAnsiTheme="minorHAnsi"/>
        </w:rPr>
        <w:t xml:space="preserve">Po úspešnej registrácii sa dostanete na domácu stránku </w:t>
      </w:r>
      <w:r w:rsidRPr="00B56BAD">
        <w:rPr>
          <w:rFonts w:asciiTheme="minorHAnsi" w:hAnsiTheme="minorHAnsi"/>
          <w:b/>
        </w:rPr>
        <w:t xml:space="preserve">portálu </w:t>
      </w:r>
      <w:r w:rsidR="002D61C4" w:rsidRPr="00B56BAD">
        <w:rPr>
          <w:rFonts w:asciiTheme="minorHAnsi" w:hAnsiTheme="minorHAnsi"/>
          <w:b/>
        </w:rPr>
        <w:t>PLUTO</w:t>
      </w:r>
      <w:r w:rsidR="002D61C4">
        <w:rPr>
          <w:rFonts w:asciiTheme="minorHAnsi" w:hAnsiTheme="minorHAnsi"/>
        </w:rPr>
        <w:t xml:space="preserve"> - </w:t>
      </w:r>
      <w:r w:rsidRPr="00B56BAD">
        <w:rPr>
          <w:rFonts w:asciiTheme="minorHAnsi" w:hAnsiTheme="minorHAnsi"/>
          <w:b/>
        </w:rPr>
        <w:t>Môj portál</w:t>
      </w:r>
      <w:r w:rsidRPr="00BA3ECF">
        <w:rPr>
          <w:rFonts w:asciiTheme="minorHAnsi" w:hAnsiTheme="minorHAnsi"/>
        </w:rPr>
        <w:t>.</w:t>
      </w:r>
    </w:p>
    <w:p w:rsidR="00B56BAD" w:rsidRDefault="00B56BAD" w:rsidP="00BA3ECF">
      <w:pPr>
        <w:tabs>
          <w:tab w:val="left" w:pos="1505"/>
        </w:tabs>
        <w:spacing w:after="0" w:line="240" w:lineRule="auto"/>
        <w:jc w:val="both"/>
        <w:rPr>
          <w:rFonts w:asciiTheme="minorHAnsi" w:hAnsiTheme="minorHAnsi"/>
        </w:rPr>
      </w:pPr>
    </w:p>
    <w:p w:rsidR="0040323B" w:rsidRDefault="0040323B" w:rsidP="00BA3ECF">
      <w:pPr>
        <w:tabs>
          <w:tab w:val="left" w:pos="1505"/>
        </w:tabs>
        <w:spacing w:after="0" w:line="240" w:lineRule="auto"/>
        <w:jc w:val="both"/>
        <w:rPr>
          <w:rFonts w:asciiTheme="minorHAnsi" w:hAnsiTheme="minorHAnsi"/>
        </w:rPr>
      </w:pPr>
    </w:p>
    <w:p w:rsidR="0040323B" w:rsidRDefault="00050AB5" w:rsidP="00050AB5">
      <w:pPr>
        <w:pStyle w:val="Nadpis3"/>
      </w:pPr>
      <w:bookmarkStart w:id="4" w:name="_Toc528490399"/>
      <w:r>
        <w:t xml:space="preserve">1.2.2 </w:t>
      </w:r>
      <w:r w:rsidR="0040323B" w:rsidRPr="00AF7FF4">
        <w:t>Prihlásenie používateľa</w:t>
      </w:r>
      <w:bookmarkEnd w:id="4"/>
    </w:p>
    <w:p w:rsidR="00B56BAD" w:rsidRPr="00B56BAD" w:rsidRDefault="00B56BAD" w:rsidP="00B56BAD"/>
    <w:p w:rsidR="0040323B" w:rsidRDefault="0040323B" w:rsidP="0040323B">
      <w:pPr>
        <w:pStyle w:val="Default"/>
        <w:rPr>
          <w:sz w:val="22"/>
          <w:szCs w:val="22"/>
        </w:rPr>
      </w:pPr>
      <w:r>
        <w:rPr>
          <w:sz w:val="22"/>
          <w:szCs w:val="22"/>
        </w:rPr>
        <w:t xml:space="preserve">Ak už máte zriadené konto a ste registrovaný užívateľ, zapíšte do políčka E-mail, ktorý ste uviedli v registrácii, do poľa Heslo zapíšte Vaše platné heslo a stlačte tlačidlo </w:t>
      </w:r>
      <w:r w:rsidRPr="0028386D">
        <w:rPr>
          <w:b/>
          <w:sz w:val="22"/>
          <w:szCs w:val="22"/>
        </w:rPr>
        <w:t>Prihlásiť sa</w:t>
      </w:r>
      <w:r>
        <w:rPr>
          <w:sz w:val="22"/>
          <w:szCs w:val="22"/>
        </w:rPr>
        <w:t>.</w:t>
      </w:r>
    </w:p>
    <w:p w:rsidR="0040323B" w:rsidRDefault="0040323B" w:rsidP="0040323B">
      <w:pPr>
        <w:pStyle w:val="Default"/>
        <w:rPr>
          <w:sz w:val="22"/>
          <w:szCs w:val="22"/>
        </w:rPr>
      </w:pPr>
      <w:r>
        <w:rPr>
          <w:sz w:val="22"/>
          <w:szCs w:val="22"/>
        </w:rPr>
        <w:t xml:space="preserve"> </w:t>
      </w:r>
    </w:p>
    <w:p w:rsidR="0040323B" w:rsidRDefault="0040323B" w:rsidP="0040323B">
      <w:pPr>
        <w:pStyle w:val="Default"/>
        <w:rPr>
          <w:sz w:val="22"/>
          <w:szCs w:val="22"/>
        </w:rPr>
      </w:pPr>
      <w:r>
        <w:rPr>
          <w:sz w:val="22"/>
          <w:szCs w:val="22"/>
        </w:rPr>
        <w:t xml:space="preserve">Polia označené * sú povinné. </w:t>
      </w:r>
    </w:p>
    <w:p w:rsidR="0040323B" w:rsidRDefault="0040323B" w:rsidP="0040323B">
      <w:pPr>
        <w:pStyle w:val="Default"/>
        <w:rPr>
          <w:sz w:val="22"/>
          <w:szCs w:val="22"/>
        </w:rPr>
      </w:pPr>
    </w:p>
    <w:p w:rsidR="0040323B" w:rsidRDefault="0040323B" w:rsidP="0040323B">
      <w:pPr>
        <w:pStyle w:val="Default"/>
        <w:rPr>
          <w:sz w:val="22"/>
          <w:szCs w:val="22"/>
        </w:rPr>
      </w:pPr>
      <w:r>
        <w:rPr>
          <w:sz w:val="22"/>
          <w:szCs w:val="22"/>
        </w:rPr>
        <w:t xml:space="preserve">Pri neúspešnom prihlásení </w:t>
      </w:r>
      <w:r w:rsidRPr="00CE3D9E">
        <w:rPr>
          <w:b/>
          <w:sz w:val="22"/>
          <w:szCs w:val="22"/>
        </w:rPr>
        <w:t>Portál P</w:t>
      </w:r>
      <w:r w:rsidR="00CE3D9E" w:rsidRPr="00CE3D9E">
        <w:rPr>
          <w:b/>
          <w:sz w:val="22"/>
          <w:szCs w:val="22"/>
        </w:rPr>
        <w:t>LUTO</w:t>
      </w:r>
      <w:r>
        <w:rPr>
          <w:sz w:val="22"/>
          <w:szCs w:val="22"/>
        </w:rPr>
        <w:t xml:space="preserve"> indikuje či je chybný E-mail alebo Heslo. Systém overí zadaný E-mail a ak sa v systéme nenachádza, informuje Vás o tom systémovou správou. Ak je E-mail správny ale Heslo nesprávne, oznámi Vám to  taktiež systémovou správou. Po úspešnom prihlásení sa dostanete na domácu stránku </w:t>
      </w:r>
      <w:r w:rsidRPr="00BB7DFB">
        <w:rPr>
          <w:b/>
          <w:sz w:val="22"/>
          <w:szCs w:val="22"/>
        </w:rPr>
        <w:t>portálu PLUTO</w:t>
      </w:r>
      <w:r>
        <w:rPr>
          <w:sz w:val="22"/>
          <w:szCs w:val="22"/>
        </w:rPr>
        <w:t xml:space="preserve"> - </w:t>
      </w:r>
      <w:r w:rsidRPr="00BB7DFB">
        <w:rPr>
          <w:b/>
          <w:sz w:val="22"/>
          <w:szCs w:val="22"/>
        </w:rPr>
        <w:t>Môj portál</w:t>
      </w:r>
      <w:r>
        <w:rPr>
          <w:sz w:val="22"/>
          <w:szCs w:val="22"/>
        </w:rPr>
        <w:t>.</w:t>
      </w:r>
    </w:p>
    <w:p w:rsidR="00966439" w:rsidRDefault="00966439" w:rsidP="0040323B">
      <w:pPr>
        <w:pStyle w:val="Default"/>
        <w:rPr>
          <w:sz w:val="22"/>
          <w:szCs w:val="22"/>
        </w:rPr>
      </w:pPr>
    </w:p>
    <w:p w:rsidR="00966439" w:rsidRDefault="00050AB5" w:rsidP="00050AB5">
      <w:pPr>
        <w:pStyle w:val="Nadpis3"/>
      </w:pPr>
      <w:bookmarkStart w:id="5" w:name="_Toc528490400"/>
      <w:r>
        <w:t xml:space="preserve">1.2.3 </w:t>
      </w:r>
      <w:r w:rsidR="00966439" w:rsidRPr="002D1950">
        <w:t xml:space="preserve">Prihlásenie používateľa prostredníctvom </w:t>
      </w:r>
      <w:proofErr w:type="spellStart"/>
      <w:r w:rsidR="00966439" w:rsidRPr="002D1950">
        <w:t>eID</w:t>
      </w:r>
      <w:bookmarkEnd w:id="5"/>
      <w:proofErr w:type="spellEnd"/>
    </w:p>
    <w:p w:rsidR="00BB7DFB" w:rsidRPr="00BB7DFB" w:rsidRDefault="00BB7DFB" w:rsidP="00BB7DFB"/>
    <w:p w:rsidR="00FE36CF" w:rsidRDefault="00BB7DFB" w:rsidP="00FE36CF">
      <w:pPr>
        <w:spacing w:line="240" w:lineRule="auto"/>
        <w:contextualSpacing/>
        <w:jc w:val="both"/>
      </w:pPr>
      <w:r>
        <w:t xml:space="preserve">V súlade so zákonom o verejnom obstarávaní, </w:t>
      </w:r>
      <w:r w:rsidRPr="000A1F6A">
        <w:rPr>
          <w:b/>
        </w:rPr>
        <w:t>portál PLUTO</w:t>
      </w:r>
      <w:r>
        <w:t xml:space="preserve"> umožňuje prihlásenie používateľa prostredníctvom zaručeného </w:t>
      </w:r>
      <w:r w:rsidRPr="00193AFB">
        <w:t>elektron</w:t>
      </w:r>
      <w:r w:rsidR="00CE74FA" w:rsidRPr="00193AFB">
        <w:t xml:space="preserve">ického podpisu. </w:t>
      </w:r>
      <w:r w:rsidR="00FE36CF" w:rsidRPr="00193AFB">
        <w:t>Používateľ má možnosť, nie však povinnosť používať zaručený elektronický podpis.</w:t>
      </w:r>
    </w:p>
    <w:p w:rsidR="00CE74FA" w:rsidRDefault="00CE74FA" w:rsidP="00CE74FA">
      <w:pPr>
        <w:spacing w:line="240" w:lineRule="auto"/>
        <w:contextualSpacing/>
        <w:jc w:val="both"/>
      </w:pPr>
    </w:p>
    <w:p w:rsidR="00CE74FA" w:rsidRDefault="00CE74FA" w:rsidP="00CE74FA">
      <w:pPr>
        <w:spacing w:line="240" w:lineRule="auto"/>
        <w:contextualSpacing/>
        <w:jc w:val="both"/>
      </w:pPr>
    </w:p>
    <w:p w:rsidR="002D1950" w:rsidRDefault="002D1950" w:rsidP="00CE74FA">
      <w:pPr>
        <w:spacing w:line="240" w:lineRule="auto"/>
        <w:contextualSpacing/>
        <w:jc w:val="both"/>
      </w:pPr>
      <w:r>
        <w:t xml:space="preserve">Po kliknutí na odkaz </w:t>
      </w:r>
      <w:r w:rsidRPr="00CE74FA">
        <w:rPr>
          <w:b/>
        </w:rPr>
        <w:t xml:space="preserve">Prihlásiť cez </w:t>
      </w:r>
      <w:proofErr w:type="spellStart"/>
      <w:r w:rsidRPr="00CE74FA">
        <w:rPr>
          <w:b/>
        </w:rPr>
        <w:t>eID</w:t>
      </w:r>
      <w:proofErr w:type="spellEnd"/>
      <w:r>
        <w:t xml:space="preserve"> je používateľ presmerovaný na stránku </w:t>
      </w:r>
      <w:r w:rsidRPr="00CE74FA">
        <w:rPr>
          <w:color w:val="0070C0"/>
          <w:u w:val="single"/>
        </w:rPr>
        <w:t>eidas.minv.sk</w:t>
      </w:r>
      <w:r>
        <w:t xml:space="preserve">, kde sa prihlási podľa návodu: </w:t>
      </w:r>
      <w:hyperlink r:id="rId17" w:history="1">
        <w:r>
          <w:rPr>
            <w:rStyle w:val="Hypertextovprepojenie"/>
          </w:rPr>
          <w:t>https://www.slovensko.sk/sk/navody/postup-pri-prihlaseni-portal</w:t>
        </w:r>
      </w:hyperlink>
      <w:r>
        <w:t xml:space="preserve">. Po prihlásení bude používateľ presmerovaný späť na </w:t>
      </w:r>
      <w:r w:rsidRPr="00CE74FA">
        <w:rPr>
          <w:b/>
        </w:rPr>
        <w:t>portál PLUTO</w:t>
      </w:r>
      <w:r>
        <w:t xml:space="preserve"> - pluto.ultimaratio.sk, kde už bude:</w:t>
      </w:r>
    </w:p>
    <w:p w:rsidR="00CE74FA" w:rsidRDefault="00CE74FA" w:rsidP="00CE74FA">
      <w:pPr>
        <w:spacing w:line="240" w:lineRule="auto"/>
        <w:contextualSpacing/>
        <w:jc w:val="both"/>
      </w:pPr>
    </w:p>
    <w:p w:rsidR="002D1950" w:rsidRDefault="002D1950" w:rsidP="00CE74FA">
      <w:pPr>
        <w:spacing w:line="240" w:lineRule="auto"/>
        <w:contextualSpacing/>
        <w:jc w:val="both"/>
      </w:pPr>
      <w:r>
        <w:t xml:space="preserve">a) </w:t>
      </w:r>
      <w:proofErr w:type="spellStart"/>
      <w:r>
        <w:t>predvyplnená</w:t>
      </w:r>
      <w:proofErr w:type="spellEnd"/>
      <w:r>
        <w:t xml:space="preserve"> registrácia a bude potrebné dokončiť prihlásenie</w:t>
      </w:r>
    </w:p>
    <w:p w:rsidR="005224AB" w:rsidRDefault="002D1950" w:rsidP="00FE36CF">
      <w:pPr>
        <w:spacing w:line="240" w:lineRule="auto"/>
        <w:contextualSpacing/>
        <w:jc w:val="both"/>
      </w:pPr>
      <w:r>
        <w:t>b) prihlásený  používateľ</w:t>
      </w:r>
    </w:p>
    <w:p w:rsidR="00FE36CF" w:rsidRDefault="00FE36CF" w:rsidP="00FE36CF">
      <w:pPr>
        <w:spacing w:line="240" w:lineRule="auto"/>
        <w:contextualSpacing/>
        <w:jc w:val="both"/>
      </w:pPr>
    </w:p>
    <w:p w:rsidR="00FE36CF" w:rsidRDefault="00FE36CF" w:rsidP="00FE36CF">
      <w:pPr>
        <w:spacing w:line="240" w:lineRule="auto"/>
        <w:contextualSpacing/>
        <w:jc w:val="both"/>
      </w:pPr>
    </w:p>
    <w:p w:rsidR="00966439" w:rsidRDefault="00966439" w:rsidP="0040323B">
      <w:pPr>
        <w:pStyle w:val="Default"/>
        <w:rPr>
          <w:sz w:val="22"/>
          <w:szCs w:val="22"/>
        </w:rPr>
      </w:pPr>
    </w:p>
    <w:p w:rsidR="002C31CA" w:rsidRDefault="00050AB5" w:rsidP="00050AB5">
      <w:pPr>
        <w:pStyle w:val="Nadpis3"/>
      </w:pPr>
      <w:bookmarkStart w:id="6" w:name="_Toc528490401"/>
      <w:r>
        <w:lastRenderedPageBreak/>
        <w:t xml:space="preserve">1.2.4 </w:t>
      </w:r>
      <w:r w:rsidR="002C31CA" w:rsidRPr="00AF7FF4">
        <w:t>Používateľský profil</w:t>
      </w:r>
      <w:bookmarkEnd w:id="6"/>
    </w:p>
    <w:p w:rsidR="00CE74FA" w:rsidRPr="00CE74FA" w:rsidRDefault="00CE74FA" w:rsidP="00CE74FA"/>
    <w:p w:rsidR="00D7073A" w:rsidRDefault="002C31CA" w:rsidP="00280C21">
      <w:pPr>
        <w:pStyle w:val="Default"/>
        <w:jc w:val="both"/>
        <w:rPr>
          <w:sz w:val="22"/>
          <w:szCs w:val="22"/>
        </w:rPr>
      </w:pPr>
      <w:r>
        <w:rPr>
          <w:sz w:val="22"/>
          <w:szCs w:val="22"/>
        </w:rPr>
        <w:t>Ak ste v</w:t>
      </w:r>
      <w:r w:rsidR="00280C21">
        <w:rPr>
          <w:sz w:val="22"/>
          <w:szCs w:val="22"/>
        </w:rPr>
        <w:t> </w:t>
      </w:r>
      <w:r w:rsidRPr="00280C21">
        <w:rPr>
          <w:b/>
          <w:sz w:val="22"/>
          <w:szCs w:val="22"/>
        </w:rPr>
        <w:t>portáli</w:t>
      </w:r>
      <w:r w:rsidR="00280C21" w:rsidRPr="00280C21">
        <w:rPr>
          <w:b/>
          <w:sz w:val="22"/>
          <w:szCs w:val="22"/>
        </w:rPr>
        <w:t xml:space="preserve"> PLUTO</w:t>
      </w:r>
      <w:r>
        <w:rPr>
          <w:sz w:val="22"/>
          <w:szCs w:val="22"/>
        </w:rPr>
        <w:t xml:space="preserve"> úspešne prihlásený, zobrazuje sa Vám v hornom páse, na pravej strane Vaše používateľské meno. Kliknutím na toto meno sa Vám otvorí okno Vášho profilu, kde môžete upraviť údaje v rozsahu používateľské meno, heslo, e-mail.</w:t>
      </w:r>
      <w:r w:rsidR="00E3014E">
        <w:rPr>
          <w:sz w:val="22"/>
          <w:szCs w:val="22"/>
        </w:rPr>
        <w:t xml:space="preserve"> </w:t>
      </w:r>
      <w:r>
        <w:rPr>
          <w:sz w:val="22"/>
          <w:szCs w:val="22"/>
        </w:rPr>
        <w:t xml:space="preserve">Profil slúži na prístup k údajom a službám na </w:t>
      </w:r>
      <w:r w:rsidRPr="00280C21">
        <w:rPr>
          <w:b/>
          <w:sz w:val="22"/>
          <w:szCs w:val="22"/>
        </w:rPr>
        <w:t>p</w:t>
      </w:r>
      <w:r w:rsidR="00E3014E" w:rsidRPr="00280C21">
        <w:rPr>
          <w:b/>
          <w:sz w:val="22"/>
          <w:szCs w:val="22"/>
        </w:rPr>
        <w:t>ortáli PLUTO</w:t>
      </w:r>
      <w:r w:rsidR="00E3014E">
        <w:rPr>
          <w:sz w:val="22"/>
          <w:szCs w:val="22"/>
        </w:rPr>
        <w:t>.</w:t>
      </w:r>
    </w:p>
    <w:p w:rsidR="00FB45C0" w:rsidRDefault="00FB45C0" w:rsidP="00E3014E">
      <w:pPr>
        <w:pStyle w:val="Default"/>
        <w:rPr>
          <w:sz w:val="22"/>
          <w:szCs w:val="22"/>
        </w:rPr>
      </w:pPr>
    </w:p>
    <w:p w:rsidR="00E3014E" w:rsidRPr="00844E5B" w:rsidRDefault="00E3014E" w:rsidP="00E3014E">
      <w:pPr>
        <w:pStyle w:val="Default"/>
        <w:rPr>
          <w:rFonts w:asciiTheme="minorHAnsi" w:hAnsiTheme="minorHAnsi"/>
        </w:rPr>
      </w:pPr>
    </w:p>
    <w:p w:rsidR="00D7073A" w:rsidRDefault="00050AB5" w:rsidP="00F91B73">
      <w:pPr>
        <w:pStyle w:val="Nadpis2"/>
        <w:spacing w:before="0" w:line="240" w:lineRule="auto"/>
        <w:contextualSpacing/>
      </w:pPr>
      <w:bookmarkStart w:id="7" w:name="_Toc528490402"/>
      <w:r>
        <w:t>1</w:t>
      </w:r>
      <w:r w:rsidR="00D7073A" w:rsidRPr="00844E5B">
        <w:t>.</w:t>
      </w:r>
      <w:r>
        <w:t>3</w:t>
      </w:r>
      <w:r w:rsidR="00D7073A" w:rsidRPr="00844E5B">
        <w:t xml:space="preserve"> Pr</w:t>
      </w:r>
      <w:r w:rsidR="005B60CD">
        <w:t>ístup k súťažným podkladom</w:t>
      </w:r>
      <w:r w:rsidR="004A62DA">
        <w:t xml:space="preserve"> a zapojenie sa do procesu verejného obstarávania</w:t>
      </w:r>
      <w:bookmarkEnd w:id="7"/>
    </w:p>
    <w:p w:rsidR="00DD7F55" w:rsidRDefault="00DD7F55" w:rsidP="00FB45C0">
      <w:pPr>
        <w:pStyle w:val="Default"/>
        <w:jc w:val="both"/>
        <w:rPr>
          <w:sz w:val="22"/>
          <w:szCs w:val="22"/>
        </w:rPr>
      </w:pPr>
    </w:p>
    <w:p w:rsidR="00ED2CEF" w:rsidRDefault="00FB45C0" w:rsidP="00FB45C0">
      <w:pPr>
        <w:pStyle w:val="Default"/>
        <w:jc w:val="both"/>
        <w:rPr>
          <w:sz w:val="22"/>
          <w:szCs w:val="22"/>
        </w:rPr>
      </w:pPr>
      <w:r>
        <w:rPr>
          <w:sz w:val="22"/>
          <w:szCs w:val="22"/>
        </w:rPr>
        <w:t xml:space="preserve">Po prihlásení na </w:t>
      </w:r>
      <w:r w:rsidRPr="00280C21">
        <w:rPr>
          <w:b/>
          <w:sz w:val="22"/>
          <w:szCs w:val="22"/>
        </w:rPr>
        <w:t>portál PLUTO</w:t>
      </w:r>
      <w:r>
        <w:rPr>
          <w:sz w:val="22"/>
          <w:szCs w:val="22"/>
        </w:rPr>
        <w:t xml:space="preserve"> sa nachádzate na </w:t>
      </w:r>
      <w:r w:rsidR="00280C21">
        <w:rPr>
          <w:sz w:val="22"/>
          <w:szCs w:val="22"/>
        </w:rPr>
        <w:t>v</w:t>
      </w:r>
      <w:r>
        <w:rPr>
          <w:sz w:val="22"/>
          <w:szCs w:val="22"/>
        </w:rPr>
        <w:t xml:space="preserve">ašej domovskej stránke, kde </w:t>
      </w:r>
      <w:r w:rsidR="00ED2CEF">
        <w:rPr>
          <w:sz w:val="22"/>
          <w:szCs w:val="22"/>
        </w:rPr>
        <w:t>môžete zadefinovať, za ktorý hospodársky subjekt alebo skupinu dodávateľov sa budete zúčastňovať verejného obstarávania ako záujemca alebo uchádzač.</w:t>
      </w:r>
    </w:p>
    <w:p w:rsidR="00ED2CEF" w:rsidRDefault="00ED2CEF" w:rsidP="00FB45C0">
      <w:pPr>
        <w:pStyle w:val="Default"/>
        <w:jc w:val="both"/>
        <w:rPr>
          <w:sz w:val="22"/>
          <w:szCs w:val="22"/>
        </w:rPr>
      </w:pPr>
    </w:p>
    <w:p w:rsidR="00ED2CEF" w:rsidRDefault="00ED2CEF" w:rsidP="00FB45C0">
      <w:pPr>
        <w:pStyle w:val="Default"/>
        <w:jc w:val="both"/>
        <w:rPr>
          <w:sz w:val="22"/>
          <w:szCs w:val="22"/>
        </w:rPr>
      </w:pPr>
      <w:r w:rsidRPr="00280C21">
        <w:rPr>
          <w:b/>
          <w:sz w:val="22"/>
          <w:szCs w:val="22"/>
        </w:rPr>
        <w:t>Portál PLUTO</w:t>
      </w:r>
      <w:r>
        <w:rPr>
          <w:sz w:val="22"/>
          <w:szCs w:val="22"/>
        </w:rPr>
        <w:t xml:space="preserve"> vám umožňuje:</w:t>
      </w:r>
    </w:p>
    <w:p w:rsidR="00ED2CEF" w:rsidRDefault="00ED2CEF" w:rsidP="00FB45C0">
      <w:pPr>
        <w:pStyle w:val="Default"/>
        <w:jc w:val="both"/>
        <w:rPr>
          <w:sz w:val="22"/>
          <w:szCs w:val="22"/>
        </w:rPr>
      </w:pPr>
    </w:p>
    <w:p w:rsidR="00E705C9" w:rsidRDefault="00E705C9" w:rsidP="002E2086">
      <w:pPr>
        <w:pStyle w:val="Default"/>
        <w:numPr>
          <w:ilvl w:val="0"/>
          <w:numId w:val="7"/>
        </w:numPr>
        <w:jc w:val="both"/>
        <w:rPr>
          <w:sz w:val="22"/>
          <w:szCs w:val="22"/>
        </w:rPr>
      </w:pPr>
      <w:r>
        <w:rPr>
          <w:sz w:val="22"/>
          <w:szCs w:val="22"/>
        </w:rPr>
        <w:t>Pridať záujemcu/uchádzača</w:t>
      </w:r>
    </w:p>
    <w:p w:rsidR="00ED2CEF" w:rsidRDefault="00ED2CEF" w:rsidP="002E2086">
      <w:pPr>
        <w:pStyle w:val="Default"/>
        <w:numPr>
          <w:ilvl w:val="1"/>
          <w:numId w:val="7"/>
        </w:numPr>
        <w:jc w:val="both"/>
        <w:rPr>
          <w:sz w:val="22"/>
          <w:szCs w:val="22"/>
        </w:rPr>
      </w:pPr>
      <w:r w:rsidRPr="00ED2CEF">
        <w:rPr>
          <w:sz w:val="22"/>
          <w:szCs w:val="22"/>
        </w:rPr>
        <w:t>P</w:t>
      </w:r>
      <w:r w:rsidR="00FB45C0" w:rsidRPr="00ED2CEF">
        <w:rPr>
          <w:sz w:val="22"/>
          <w:szCs w:val="22"/>
        </w:rPr>
        <w:t>ridať nový hospodársky subjekt, ktorý budete zastupovať vo verejnom obstarávaní</w:t>
      </w:r>
    </w:p>
    <w:p w:rsidR="00FB45C0" w:rsidRDefault="00ED2CEF" w:rsidP="002E2086">
      <w:pPr>
        <w:pStyle w:val="Default"/>
        <w:numPr>
          <w:ilvl w:val="1"/>
          <w:numId w:val="7"/>
        </w:numPr>
        <w:jc w:val="both"/>
        <w:rPr>
          <w:sz w:val="22"/>
          <w:szCs w:val="22"/>
        </w:rPr>
      </w:pPr>
      <w:r>
        <w:rPr>
          <w:sz w:val="22"/>
          <w:szCs w:val="22"/>
        </w:rPr>
        <w:t xml:space="preserve">Pridať novú skupinu dodávateľov, </w:t>
      </w:r>
      <w:r w:rsidRPr="00ED2CEF">
        <w:rPr>
          <w:sz w:val="22"/>
          <w:szCs w:val="22"/>
        </w:rPr>
        <w:t>ktor</w:t>
      </w:r>
      <w:r>
        <w:rPr>
          <w:sz w:val="22"/>
          <w:szCs w:val="22"/>
        </w:rPr>
        <w:t>ú</w:t>
      </w:r>
      <w:r w:rsidRPr="00ED2CEF">
        <w:rPr>
          <w:sz w:val="22"/>
          <w:szCs w:val="22"/>
        </w:rPr>
        <w:t xml:space="preserve"> budete zastupovať vo verejnom obstarávaní</w:t>
      </w:r>
    </w:p>
    <w:p w:rsidR="00E705C9" w:rsidRDefault="00E705C9" w:rsidP="002E2086">
      <w:pPr>
        <w:pStyle w:val="Default"/>
        <w:numPr>
          <w:ilvl w:val="0"/>
          <w:numId w:val="7"/>
        </w:numPr>
        <w:jc w:val="both"/>
        <w:rPr>
          <w:sz w:val="22"/>
          <w:szCs w:val="22"/>
        </w:rPr>
      </w:pPr>
      <w:r>
        <w:rPr>
          <w:sz w:val="22"/>
          <w:szCs w:val="22"/>
        </w:rPr>
        <w:t>Vybrať záujemcu/uchádzača už zadefinovaného vo vašom predchádzajúcom verejnom obstarávaní</w:t>
      </w:r>
    </w:p>
    <w:p w:rsidR="00ED2CEF" w:rsidRDefault="00ED2CEF" w:rsidP="002E2086">
      <w:pPr>
        <w:pStyle w:val="Default"/>
        <w:numPr>
          <w:ilvl w:val="1"/>
          <w:numId w:val="7"/>
        </w:numPr>
        <w:jc w:val="both"/>
        <w:rPr>
          <w:sz w:val="22"/>
          <w:szCs w:val="22"/>
        </w:rPr>
      </w:pPr>
      <w:r>
        <w:rPr>
          <w:sz w:val="22"/>
          <w:szCs w:val="22"/>
        </w:rPr>
        <w:t xml:space="preserve">Vybrať hospodársky subjekt, </w:t>
      </w:r>
    </w:p>
    <w:p w:rsidR="00ED2CEF" w:rsidRPr="00B7554D" w:rsidRDefault="00ED2CEF" w:rsidP="002E2086">
      <w:pPr>
        <w:pStyle w:val="Default"/>
        <w:numPr>
          <w:ilvl w:val="1"/>
          <w:numId w:val="7"/>
        </w:numPr>
        <w:jc w:val="both"/>
        <w:rPr>
          <w:sz w:val="22"/>
          <w:szCs w:val="22"/>
        </w:rPr>
      </w:pPr>
      <w:r w:rsidRPr="00B7554D">
        <w:rPr>
          <w:sz w:val="22"/>
          <w:szCs w:val="22"/>
        </w:rPr>
        <w:t>Vybrať skupinu dodávateľov</w:t>
      </w:r>
    </w:p>
    <w:p w:rsidR="00DD7F55" w:rsidRDefault="00DD7F55" w:rsidP="00FB45C0">
      <w:pPr>
        <w:pStyle w:val="Default"/>
        <w:jc w:val="both"/>
        <w:rPr>
          <w:sz w:val="22"/>
          <w:szCs w:val="22"/>
        </w:rPr>
      </w:pPr>
    </w:p>
    <w:p w:rsidR="00DD7F55" w:rsidRPr="00DD7F55" w:rsidRDefault="00D75E63" w:rsidP="00D75E63">
      <w:pPr>
        <w:pStyle w:val="Nadpis3"/>
      </w:pPr>
      <w:bookmarkStart w:id="8" w:name="_Toc528490403"/>
      <w:r>
        <w:t xml:space="preserve">1.3.1 </w:t>
      </w:r>
      <w:r w:rsidR="00DD7F55" w:rsidRPr="00DD7F55">
        <w:t>Pridanie hospodárskeho subjektu</w:t>
      </w:r>
      <w:bookmarkEnd w:id="8"/>
      <w:r w:rsidR="00DD7F55" w:rsidRPr="00DD7F55">
        <w:t xml:space="preserve"> </w:t>
      </w:r>
    </w:p>
    <w:p w:rsidR="00D75E63" w:rsidRDefault="00D75E63" w:rsidP="00273DDA">
      <w:pPr>
        <w:autoSpaceDE w:val="0"/>
        <w:autoSpaceDN w:val="0"/>
        <w:adjustRightInd w:val="0"/>
        <w:spacing w:after="0" w:line="240" w:lineRule="auto"/>
        <w:jc w:val="both"/>
        <w:rPr>
          <w:noProof/>
        </w:rPr>
      </w:pPr>
    </w:p>
    <w:p w:rsidR="00400A5F" w:rsidRPr="00193AFB" w:rsidRDefault="00400A5F" w:rsidP="00400A5F">
      <w:pPr>
        <w:autoSpaceDE w:val="0"/>
        <w:autoSpaceDN w:val="0"/>
        <w:adjustRightInd w:val="0"/>
        <w:spacing w:after="0" w:line="240" w:lineRule="auto"/>
        <w:jc w:val="both"/>
        <w:rPr>
          <w:noProof/>
        </w:rPr>
      </w:pPr>
      <w:r w:rsidRPr="00193AFB">
        <w:rPr>
          <w:noProof/>
        </w:rPr>
        <w:t xml:space="preserve">Na vstup do procesu verejného obstarávania, je potrebné identifikovať hospodársky subjekt, ktorý v tomto procese budete zastupovať. Ak nemáte zapísaný žiadny hospodársky subjekt, pridanie nového subjektu vykonáte pomocou tlačidla </w:t>
      </w:r>
      <w:r w:rsidRPr="00193AFB">
        <w:rPr>
          <w:b/>
          <w:noProof/>
        </w:rPr>
        <w:t>+Pridať záujemcu/uchádzača</w:t>
      </w:r>
      <w:r w:rsidRPr="00193AFB">
        <w:rPr>
          <w:noProof/>
        </w:rPr>
        <w:t>.</w:t>
      </w:r>
    </w:p>
    <w:p w:rsidR="00A05755" w:rsidRDefault="00A05755" w:rsidP="00273DDA">
      <w:pPr>
        <w:autoSpaceDE w:val="0"/>
        <w:autoSpaceDN w:val="0"/>
        <w:adjustRightInd w:val="0"/>
        <w:spacing w:after="0" w:line="240" w:lineRule="auto"/>
        <w:jc w:val="both"/>
        <w:rPr>
          <w:noProof/>
        </w:rPr>
      </w:pPr>
    </w:p>
    <w:p w:rsidR="00FE36CF" w:rsidRDefault="00FE36CF" w:rsidP="00273DDA">
      <w:pPr>
        <w:autoSpaceDE w:val="0"/>
        <w:autoSpaceDN w:val="0"/>
        <w:adjustRightInd w:val="0"/>
        <w:spacing w:after="0" w:line="240" w:lineRule="auto"/>
        <w:jc w:val="both"/>
        <w:rPr>
          <w:rFonts w:asciiTheme="minorHAnsi" w:hAnsiTheme="minorHAnsi" w:cstheme="minorHAnsi"/>
          <w:highlight w:val="yellow"/>
        </w:rPr>
      </w:pPr>
    </w:p>
    <w:p w:rsidR="009C0BE8" w:rsidRDefault="00CE65A3" w:rsidP="00273DDA">
      <w:pPr>
        <w:autoSpaceDE w:val="0"/>
        <w:autoSpaceDN w:val="0"/>
        <w:adjustRightInd w:val="0"/>
        <w:spacing w:after="0" w:line="240" w:lineRule="auto"/>
        <w:jc w:val="both"/>
        <w:rPr>
          <w:rFonts w:asciiTheme="minorHAnsi" w:hAnsiTheme="minorHAnsi" w:cstheme="minorHAnsi"/>
          <w:highlight w:val="yellow"/>
        </w:rPr>
      </w:pPr>
      <w:r>
        <w:rPr>
          <w:rFonts w:asciiTheme="minorHAnsi" w:hAnsiTheme="minorHAnsi" w:cstheme="minorHAnsi"/>
        </w:rPr>
        <w:pict w14:anchorId="0C461280">
          <v:shape id="_x0000_i1027" type="#_x0000_t75" style="width:390.05pt;height:256.05pt">
            <v:imagedata r:id="rId18" o:title="06_pridať hosp subjekt_"/>
          </v:shape>
        </w:pict>
      </w:r>
    </w:p>
    <w:p w:rsidR="0004604C" w:rsidRPr="0004604C" w:rsidRDefault="0004604C" w:rsidP="00273DDA">
      <w:pPr>
        <w:autoSpaceDE w:val="0"/>
        <w:autoSpaceDN w:val="0"/>
        <w:adjustRightInd w:val="0"/>
        <w:spacing w:after="0" w:line="240" w:lineRule="auto"/>
        <w:jc w:val="both"/>
        <w:rPr>
          <w:rFonts w:asciiTheme="minorHAnsi" w:hAnsiTheme="minorHAnsi" w:cstheme="minorHAnsi"/>
        </w:rPr>
      </w:pPr>
      <w:r w:rsidRPr="0004604C">
        <w:rPr>
          <w:rFonts w:asciiTheme="minorHAnsi" w:hAnsiTheme="minorHAnsi" w:cstheme="minorHAnsi"/>
        </w:rPr>
        <w:t>Obr. 5 Pridať záujemcu/uchádzača</w:t>
      </w:r>
    </w:p>
    <w:p w:rsidR="009C0BE8" w:rsidRPr="00193AFB" w:rsidRDefault="009C0BE8" w:rsidP="00273DDA">
      <w:pPr>
        <w:autoSpaceDE w:val="0"/>
        <w:autoSpaceDN w:val="0"/>
        <w:adjustRightInd w:val="0"/>
        <w:spacing w:after="0" w:line="240" w:lineRule="auto"/>
        <w:jc w:val="both"/>
        <w:rPr>
          <w:rFonts w:asciiTheme="minorHAnsi" w:hAnsiTheme="minorHAnsi" w:cstheme="minorHAnsi"/>
        </w:rPr>
      </w:pPr>
    </w:p>
    <w:p w:rsidR="00400A5F" w:rsidRPr="00193AFB" w:rsidRDefault="00400A5F" w:rsidP="00193AFB">
      <w:pPr>
        <w:autoSpaceDE w:val="0"/>
        <w:autoSpaceDN w:val="0"/>
        <w:adjustRightInd w:val="0"/>
        <w:spacing w:after="0" w:line="240" w:lineRule="auto"/>
        <w:jc w:val="both"/>
        <w:rPr>
          <w:noProof/>
        </w:rPr>
      </w:pPr>
      <w:r w:rsidRPr="00193AFB">
        <w:rPr>
          <w:noProof/>
        </w:rPr>
        <w:t xml:space="preserve">Následne po stlačení tlačidla </w:t>
      </w:r>
      <w:r w:rsidRPr="00193AFB">
        <w:rPr>
          <w:b/>
          <w:noProof/>
        </w:rPr>
        <w:t>+Hospodársky subjekt</w:t>
      </w:r>
      <w:r w:rsidRPr="00193AFB">
        <w:rPr>
          <w:noProof/>
        </w:rPr>
        <w:t xml:space="preserve"> sa dostanete do časti, kde vyplnením požadovaných údajov a stlačením tlačidla Vytvoriť vytvoríte nový hospodársky subjekt. Polia označené * sú povinné.</w:t>
      </w:r>
    </w:p>
    <w:p w:rsidR="00400A5F" w:rsidRPr="00193AFB" w:rsidRDefault="00400A5F" w:rsidP="00193AFB">
      <w:pPr>
        <w:autoSpaceDE w:val="0"/>
        <w:autoSpaceDN w:val="0"/>
        <w:adjustRightInd w:val="0"/>
        <w:spacing w:after="0" w:line="240" w:lineRule="auto"/>
        <w:jc w:val="both"/>
        <w:rPr>
          <w:rFonts w:eastAsiaTheme="minorHAnsi" w:cs="Calibri"/>
          <w:b/>
          <w:color w:val="000000"/>
        </w:rPr>
      </w:pPr>
      <w:r w:rsidRPr="00193AFB">
        <w:rPr>
          <w:rFonts w:eastAsiaTheme="minorHAnsi" w:cs="Calibri"/>
          <w:color w:val="000000"/>
        </w:rPr>
        <w:t xml:space="preserve">Takto vytvorený hospodársky subjekt bude pripravený na Vašej domovskej stránke v zozname </w:t>
      </w:r>
      <w:r w:rsidRPr="00193AFB">
        <w:rPr>
          <w:rFonts w:eastAsiaTheme="minorHAnsi" w:cs="Calibri"/>
          <w:b/>
          <w:color w:val="000000"/>
        </w:rPr>
        <w:t xml:space="preserve">Mojich hospodárskych subjektov. </w:t>
      </w:r>
    </w:p>
    <w:p w:rsidR="00314505" w:rsidRPr="00314505" w:rsidRDefault="00314505" w:rsidP="00314505">
      <w:pPr>
        <w:autoSpaceDE w:val="0"/>
        <w:autoSpaceDN w:val="0"/>
        <w:adjustRightInd w:val="0"/>
        <w:spacing w:after="0" w:line="240" w:lineRule="auto"/>
        <w:rPr>
          <w:rFonts w:eastAsiaTheme="minorHAnsi" w:cs="Calibri"/>
          <w:b/>
          <w:color w:val="000000"/>
        </w:rPr>
      </w:pPr>
    </w:p>
    <w:p w:rsidR="00653E99" w:rsidRDefault="00CE65A3" w:rsidP="00DD7F55">
      <w:pPr>
        <w:autoSpaceDE w:val="0"/>
        <w:autoSpaceDN w:val="0"/>
        <w:adjustRightInd w:val="0"/>
        <w:spacing w:after="0" w:line="240" w:lineRule="auto"/>
        <w:rPr>
          <w:rFonts w:eastAsiaTheme="minorHAnsi" w:cs="Calibri"/>
          <w:color w:val="000000"/>
        </w:rPr>
      </w:pPr>
      <w:r>
        <w:rPr>
          <w:rFonts w:eastAsiaTheme="minorHAnsi" w:cs="Calibri"/>
          <w:color w:val="000000"/>
        </w:rPr>
        <w:pict w14:anchorId="34BBAE5F">
          <v:shape id="_x0000_i1028" type="#_x0000_t75" style="width:459.55pt;height:264.2pt">
            <v:imagedata r:id="rId19" o:title="Môj portál"/>
          </v:shape>
        </w:pict>
      </w:r>
    </w:p>
    <w:p w:rsidR="00314505" w:rsidRDefault="00314505" w:rsidP="00DD7F55">
      <w:pPr>
        <w:autoSpaceDE w:val="0"/>
        <w:autoSpaceDN w:val="0"/>
        <w:adjustRightInd w:val="0"/>
        <w:spacing w:after="0" w:line="240" w:lineRule="auto"/>
        <w:rPr>
          <w:rFonts w:eastAsiaTheme="minorHAnsi" w:cs="Calibri"/>
          <w:color w:val="000000"/>
        </w:rPr>
      </w:pPr>
      <w:r>
        <w:rPr>
          <w:rFonts w:eastAsiaTheme="minorHAnsi" w:cs="Calibri"/>
          <w:color w:val="000000"/>
        </w:rPr>
        <w:t>Obr. 6 Prehľad mojich hospodárskych subjektov</w:t>
      </w:r>
    </w:p>
    <w:p w:rsidR="00705839" w:rsidRDefault="00705839" w:rsidP="00DD7F55">
      <w:pPr>
        <w:autoSpaceDE w:val="0"/>
        <w:autoSpaceDN w:val="0"/>
        <w:adjustRightInd w:val="0"/>
        <w:spacing w:after="0" w:line="240" w:lineRule="auto"/>
        <w:rPr>
          <w:rFonts w:eastAsiaTheme="minorHAnsi" w:cs="Calibri"/>
          <w:color w:val="000000"/>
        </w:rPr>
      </w:pPr>
    </w:p>
    <w:p w:rsidR="00705839" w:rsidRPr="00DD7F55" w:rsidRDefault="00705839" w:rsidP="00DD7F55">
      <w:pPr>
        <w:autoSpaceDE w:val="0"/>
        <w:autoSpaceDN w:val="0"/>
        <w:adjustRightInd w:val="0"/>
        <w:spacing w:after="0" w:line="240" w:lineRule="auto"/>
        <w:rPr>
          <w:rFonts w:eastAsiaTheme="minorHAnsi" w:cs="Calibri"/>
          <w:color w:val="000000"/>
        </w:rPr>
      </w:pPr>
    </w:p>
    <w:p w:rsidR="00DD7F55" w:rsidRPr="00DD7F55" w:rsidRDefault="00400A5F" w:rsidP="00DD7F55">
      <w:pPr>
        <w:autoSpaceDE w:val="0"/>
        <w:autoSpaceDN w:val="0"/>
        <w:adjustRightInd w:val="0"/>
        <w:spacing w:after="0" w:line="240" w:lineRule="auto"/>
        <w:rPr>
          <w:rFonts w:eastAsiaTheme="minorHAnsi" w:cs="Calibri"/>
          <w:color w:val="000000"/>
        </w:rPr>
      </w:pPr>
      <w:r w:rsidRPr="00400A5F">
        <w:rPr>
          <w:rFonts w:eastAsiaTheme="minorHAnsi" w:cs="Calibri"/>
          <w:color w:val="000000"/>
        </w:rPr>
        <w:t xml:space="preserve">V prípade neúplných alebo nezapísaných údajov v povinných poliach Vás </w:t>
      </w:r>
      <w:r w:rsidRPr="00400A5F">
        <w:rPr>
          <w:rFonts w:eastAsiaTheme="minorHAnsi" w:cs="Calibri"/>
          <w:b/>
          <w:color w:val="000000"/>
        </w:rPr>
        <w:t>portál PLUTO</w:t>
      </w:r>
      <w:r w:rsidRPr="00400A5F">
        <w:rPr>
          <w:rFonts w:eastAsiaTheme="minorHAnsi" w:cs="Calibri"/>
          <w:color w:val="000000"/>
        </w:rPr>
        <w:t xml:space="preserve"> upozorní systémovým oznamom.</w:t>
      </w:r>
      <w:r w:rsidRPr="00DD7F55">
        <w:rPr>
          <w:rFonts w:eastAsiaTheme="minorHAnsi" w:cs="Calibri"/>
          <w:color w:val="000000"/>
        </w:rPr>
        <w:t xml:space="preserve"> </w:t>
      </w:r>
      <w:r w:rsidR="00DD7F55" w:rsidRPr="00DD7F55">
        <w:rPr>
          <w:rFonts w:eastAsiaTheme="minorHAnsi" w:cs="Calibri"/>
          <w:color w:val="000000"/>
        </w:rPr>
        <w:t xml:space="preserve"> </w:t>
      </w:r>
    </w:p>
    <w:p w:rsidR="00DD7F55" w:rsidRDefault="00DD7F55" w:rsidP="00DD7F55">
      <w:pPr>
        <w:autoSpaceDE w:val="0"/>
        <w:autoSpaceDN w:val="0"/>
        <w:adjustRightInd w:val="0"/>
        <w:spacing w:after="0" w:line="240" w:lineRule="auto"/>
        <w:rPr>
          <w:rFonts w:asciiTheme="majorHAnsi" w:eastAsiaTheme="majorEastAsia" w:hAnsiTheme="majorHAnsi" w:cstheme="majorBidi"/>
          <w:color w:val="1F4D78" w:themeColor="accent1" w:themeShade="7F"/>
          <w:sz w:val="24"/>
          <w:szCs w:val="24"/>
        </w:rPr>
      </w:pPr>
    </w:p>
    <w:p w:rsidR="00DD7F55" w:rsidRPr="00DD7F55" w:rsidRDefault="00D75E63" w:rsidP="00D75E63">
      <w:pPr>
        <w:pStyle w:val="Nadpis3"/>
      </w:pPr>
      <w:bookmarkStart w:id="9" w:name="_Toc528490404"/>
      <w:r>
        <w:t xml:space="preserve">1.3.2 </w:t>
      </w:r>
      <w:r w:rsidR="00DD7F55" w:rsidRPr="00DD7F55">
        <w:t>Pridanie skupiny dodávateľov</w:t>
      </w:r>
      <w:bookmarkEnd w:id="9"/>
      <w:r w:rsidR="00DD7F55" w:rsidRPr="00DD7F55">
        <w:t xml:space="preserve"> </w:t>
      </w:r>
    </w:p>
    <w:p w:rsidR="00A80AF3" w:rsidRDefault="00A80AF3" w:rsidP="00B578CF">
      <w:pPr>
        <w:autoSpaceDE w:val="0"/>
        <w:autoSpaceDN w:val="0"/>
        <w:adjustRightInd w:val="0"/>
        <w:spacing w:after="0" w:line="240" w:lineRule="auto"/>
        <w:jc w:val="both"/>
        <w:rPr>
          <w:noProof/>
        </w:rPr>
      </w:pPr>
    </w:p>
    <w:p w:rsidR="00C44C45" w:rsidRDefault="00A80AF3" w:rsidP="006A5477">
      <w:pPr>
        <w:autoSpaceDE w:val="0"/>
        <w:autoSpaceDN w:val="0"/>
        <w:adjustRightInd w:val="0"/>
        <w:spacing w:after="0" w:line="240" w:lineRule="auto"/>
        <w:jc w:val="both"/>
        <w:rPr>
          <w:noProof/>
        </w:rPr>
      </w:pPr>
      <w:r>
        <w:rPr>
          <w:noProof/>
        </w:rPr>
        <w:t>Skupina dodávateľov nemusí mať v čase predkladania ponuky zadefinovanú právnu formu, je však potrebné urči</w:t>
      </w:r>
      <w:r w:rsidR="00F82790">
        <w:rPr>
          <w:noProof/>
        </w:rPr>
        <w:t>ť</w:t>
      </w:r>
      <w:r>
        <w:rPr>
          <w:noProof/>
        </w:rPr>
        <w:t xml:space="preserve"> ved</w:t>
      </w:r>
      <w:r w:rsidR="006A5477">
        <w:rPr>
          <w:noProof/>
        </w:rPr>
        <w:t>úceho člena skupiny, ktorý bude oprávnený konať v mene všetkých členov skupiny dodávateľov a prijímať pokyny vo verejnom obstarávaní a bude oprávnený konať v mene skupiny dodávateľov pre prípad prijatia ponuky, podpisu zmluvy a komunikáciu v procese plnenia zmluvy.</w:t>
      </w:r>
    </w:p>
    <w:p w:rsidR="00FC179F" w:rsidRDefault="00FC179F" w:rsidP="006A5477">
      <w:pPr>
        <w:autoSpaceDE w:val="0"/>
        <w:autoSpaceDN w:val="0"/>
        <w:adjustRightInd w:val="0"/>
        <w:spacing w:after="0" w:line="240" w:lineRule="auto"/>
        <w:jc w:val="both"/>
        <w:rPr>
          <w:noProof/>
        </w:rPr>
      </w:pPr>
    </w:p>
    <w:p w:rsidR="00FC179F" w:rsidRDefault="00FC179F" w:rsidP="006A5477">
      <w:pPr>
        <w:autoSpaceDE w:val="0"/>
        <w:autoSpaceDN w:val="0"/>
        <w:adjustRightInd w:val="0"/>
        <w:spacing w:after="0" w:line="240" w:lineRule="auto"/>
        <w:jc w:val="both"/>
        <w:rPr>
          <w:noProof/>
        </w:rPr>
      </w:pPr>
      <w:r>
        <w:rPr>
          <w:noProof/>
        </w:rPr>
        <w:t>Ako používateľ teda vytvoríte skupinu dodávateľov:</w:t>
      </w:r>
    </w:p>
    <w:p w:rsidR="00FC179F" w:rsidRPr="00FC179F" w:rsidRDefault="00FC179F" w:rsidP="006A5477">
      <w:pPr>
        <w:autoSpaceDE w:val="0"/>
        <w:autoSpaceDN w:val="0"/>
        <w:adjustRightInd w:val="0"/>
        <w:spacing w:after="0" w:line="240" w:lineRule="auto"/>
        <w:jc w:val="both"/>
        <w:rPr>
          <w:rFonts w:asciiTheme="minorHAnsi" w:hAnsiTheme="minorHAnsi" w:cstheme="minorHAnsi"/>
          <w:noProof/>
        </w:rPr>
      </w:pPr>
    </w:p>
    <w:p w:rsidR="00FC179F" w:rsidRPr="00FC179F" w:rsidRDefault="00FC179F" w:rsidP="002E2086">
      <w:pPr>
        <w:pStyle w:val="Odsekzoznamu"/>
        <w:numPr>
          <w:ilvl w:val="0"/>
          <w:numId w:val="8"/>
        </w:numPr>
        <w:autoSpaceDE w:val="0"/>
        <w:autoSpaceDN w:val="0"/>
        <w:adjustRightInd w:val="0"/>
        <w:spacing w:line="240" w:lineRule="auto"/>
        <w:jc w:val="both"/>
        <w:rPr>
          <w:rFonts w:asciiTheme="minorHAnsi" w:hAnsiTheme="minorHAnsi" w:cstheme="minorHAnsi"/>
          <w:noProof/>
          <w:sz w:val="22"/>
        </w:rPr>
      </w:pPr>
      <w:r w:rsidRPr="00FC179F">
        <w:rPr>
          <w:rFonts w:asciiTheme="minorHAnsi" w:hAnsiTheme="minorHAnsi" w:cstheme="minorHAnsi"/>
          <w:noProof/>
          <w:sz w:val="22"/>
        </w:rPr>
        <w:t>Uvedením názvu skupiny</w:t>
      </w:r>
    </w:p>
    <w:p w:rsidR="00FC179F" w:rsidRPr="00FC179F" w:rsidRDefault="00FC179F" w:rsidP="002E2086">
      <w:pPr>
        <w:pStyle w:val="Odsekzoznamu"/>
        <w:numPr>
          <w:ilvl w:val="0"/>
          <w:numId w:val="8"/>
        </w:numPr>
        <w:autoSpaceDE w:val="0"/>
        <w:autoSpaceDN w:val="0"/>
        <w:adjustRightInd w:val="0"/>
        <w:spacing w:line="240" w:lineRule="auto"/>
        <w:jc w:val="both"/>
        <w:rPr>
          <w:rFonts w:asciiTheme="minorHAnsi" w:hAnsiTheme="minorHAnsi" w:cstheme="minorHAnsi"/>
          <w:noProof/>
          <w:sz w:val="22"/>
        </w:rPr>
      </w:pPr>
      <w:r w:rsidRPr="00FC179F">
        <w:rPr>
          <w:rFonts w:asciiTheme="minorHAnsi" w:hAnsiTheme="minorHAnsi" w:cstheme="minorHAnsi"/>
          <w:noProof/>
          <w:sz w:val="22"/>
        </w:rPr>
        <w:t>Zadefinovaním členov skupiny</w:t>
      </w:r>
    </w:p>
    <w:p w:rsidR="00FC179F" w:rsidRPr="00FC179F" w:rsidRDefault="00FC179F" w:rsidP="002E2086">
      <w:pPr>
        <w:pStyle w:val="Odsekzoznamu"/>
        <w:numPr>
          <w:ilvl w:val="0"/>
          <w:numId w:val="8"/>
        </w:numPr>
        <w:autoSpaceDE w:val="0"/>
        <w:autoSpaceDN w:val="0"/>
        <w:adjustRightInd w:val="0"/>
        <w:spacing w:line="240" w:lineRule="auto"/>
        <w:jc w:val="both"/>
        <w:rPr>
          <w:rFonts w:asciiTheme="minorHAnsi" w:hAnsiTheme="minorHAnsi" w:cstheme="minorHAnsi"/>
          <w:noProof/>
          <w:sz w:val="22"/>
        </w:rPr>
      </w:pPr>
      <w:r w:rsidRPr="00FC179F">
        <w:rPr>
          <w:rFonts w:asciiTheme="minorHAnsi" w:hAnsiTheme="minorHAnsi" w:cstheme="minorHAnsi"/>
          <w:noProof/>
          <w:sz w:val="22"/>
        </w:rPr>
        <w:t>Určením vedúceho člena skupiny</w:t>
      </w:r>
    </w:p>
    <w:p w:rsidR="00C44C45" w:rsidRDefault="00CE65A3" w:rsidP="00FC179F">
      <w:pPr>
        <w:autoSpaceDE w:val="0"/>
        <w:autoSpaceDN w:val="0"/>
        <w:adjustRightInd w:val="0"/>
        <w:spacing w:line="240" w:lineRule="auto"/>
        <w:ind w:left="360"/>
        <w:jc w:val="both"/>
        <w:rPr>
          <w:rFonts w:asciiTheme="minorHAnsi" w:hAnsiTheme="minorHAnsi" w:cstheme="minorHAnsi"/>
        </w:rPr>
      </w:pPr>
      <w:r>
        <w:rPr>
          <w:rFonts w:asciiTheme="minorHAnsi" w:hAnsiTheme="minorHAnsi" w:cstheme="minorHAnsi"/>
        </w:rPr>
        <w:lastRenderedPageBreak/>
        <w:pict w14:anchorId="34EBECFA">
          <v:shape id="_x0000_i1029" type="#_x0000_t75" style="width:329.3pt;height:232.9pt">
            <v:imagedata r:id="rId20" o:title="vytvorenie skupiny dod_dobre"/>
          </v:shape>
        </w:pict>
      </w:r>
    </w:p>
    <w:p w:rsidR="00314505" w:rsidRPr="00E50E75" w:rsidRDefault="00314505" w:rsidP="00FC179F">
      <w:pPr>
        <w:autoSpaceDE w:val="0"/>
        <w:autoSpaceDN w:val="0"/>
        <w:adjustRightInd w:val="0"/>
        <w:spacing w:line="240" w:lineRule="auto"/>
        <w:ind w:left="360"/>
        <w:jc w:val="both"/>
        <w:rPr>
          <w:rFonts w:asciiTheme="minorHAnsi" w:hAnsiTheme="minorHAnsi" w:cstheme="minorHAnsi"/>
        </w:rPr>
      </w:pPr>
      <w:r>
        <w:rPr>
          <w:rFonts w:asciiTheme="minorHAnsi" w:hAnsiTheme="minorHAnsi" w:cstheme="minorHAnsi"/>
        </w:rPr>
        <w:t>Obr. 7 Vytvorenie skupiny dodávateľov</w:t>
      </w:r>
    </w:p>
    <w:p w:rsidR="00FC179F" w:rsidRDefault="00FC179F" w:rsidP="00FC179F">
      <w:pPr>
        <w:autoSpaceDE w:val="0"/>
        <w:autoSpaceDN w:val="0"/>
        <w:adjustRightInd w:val="0"/>
        <w:spacing w:after="0" w:line="240" w:lineRule="auto"/>
        <w:jc w:val="both"/>
        <w:rPr>
          <w:rFonts w:asciiTheme="minorHAnsi" w:hAnsiTheme="minorHAnsi" w:cstheme="minorHAnsi"/>
          <w:highlight w:val="yellow"/>
        </w:rPr>
      </w:pPr>
    </w:p>
    <w:p w:rsidR="00FC179F" w:rsidRPr="006165BF" w:rsidRDefault="00FC179F" w:rsidP="00FC179F">
      <w:pPr>
        <w:autoSpaceDE w:val="0"/>
        <w:autoSpaceDN w:val="0"/>
        <w:adjustRightInd w:val="0"/>
        <w:spacing w:line="240" w:lineRule="auto"/>
        <w:ind w:left="360"/>
        <w:jc w:val="both"/>
        <w:rPr>
          <w:rFonts w:asciiTheme="minorHAnsi" w:hAnsiTheme="minorHAnsi" w:cstheme="minorHAnsi"/>
        </w:rPr>
      </w:pPr>
    </w:p>
    <w:p w:rsidR="00DD7F55" w:rsidRPr="006165BF" w:rsidRDefault="006165BF" w:rsidP="006165BF">
      <w:pPr>
        <w:autoSpaceDE w:val="0"/>
        <w:autoSpaceDN w:val="0"/>
        <w:adjustRightInd w:val="0"/>
        <w:spacing w:after="0" w:line="240" w:lineRule="auto"/>
        <w:jc w:val="both"/>
        <w:rPr>
          <w:rFonts w:eastAsiaTheme="minorHAnsi" w:cs="Calibri"/>
          <w:color w:val="000000"/>
        </w:rPr>
      </w:pPr>
      <w:r w:rsidRPr="006165BF">
        <w:rPr>
          <w:rFonts w:eastAsiaTheme="minorHAnsi" w:cs="Calibri"/>
          <w:color w:val="000000"/>
        </w:rPr>
        <w:t>Do v</w:t>
      </w:r>
      <w:r w:rsidR="00C44C45" w:rsidRPr="006165BF">
        <w:rPr>
          <w:rFonts w:eastAsiaTheme="minorHAnsi" w:cs="Calibri"/>
          <w:color w:val="000000"/>
        </w:rPr>
        <w:t>ytvoren</w:t>
      </w:r>
      <w:r w:rsidRPr="006165BF">
        <w:rPr>
          <w:rFonts w:eastAsiaTheme="minorHAnsi" w:cs="Calibri"/>
          <w:color w:val="000000"/>
        </w:rPr>
        <w:t>ej</w:t>
      </w:r>
      <w:r w:rsidR="00C44C45" w:rsidRPr="006165BF">
        <w:rPr>
          <w:rFonts w:eastAsiaTheme="minorHAnsi" w:cs="Calibri"/>
          <w:color w:val="000000"/>
        </w:rPr>
        <w:t xml:space="preserve"> skupi</w:t>
      </w:r>
      <w:r w:rsidRPr="006165BF">
        <w:rPr>
          <w:rFonts w:eastAsiaTheme="minorHAnsi" w:cs="Calibri"/>
          <w:color w:val="000000"/>
        </w:rPr>
        <w:t>ny</w:t>
      </w:r>
      <w:r w:rsidR="00C44C45" w:rsidRPr="006165BF">
        <w:rPr>
          <w:rFonts w:eastAsiaTheme="minorHAnsi" w:cs="Calibri"/>
          <w:color w:val="000000"/>
        </w:rPr>
        <w:t xml:space="preserve"> dodávateľov </w:t>
      </w:r>
      <w:r w:rsidR="00B578CF" w:rsidRPr="006165BF">
        <w:rPr>
          <w:rFonts w:eastAsiaTheme="minorHAnsi" w:cs="Calibri"/>
          <w:color w:val="000000"/>
        </w:rPr>
        <w:t>je</w:t>
      </w:r>
      <w:r w:rsidR="00C44C45" w:rsidRPr="006165BF">
        <w:rPr>
          <w:rFonts w:eastAsiaTheme="minorHAnsi" w:cs="Calibri"/>
          <w:color w:val="000000"/>
        </w:rPr>
        <w:t xml:space="preserve"> </w:t>
      </w:r>
      <w:r w:rsidRPr="006165BF">
        <w:rPr>
          <w:rFonts w:eastAsiaTheme="minorHAnsi" w:cs="Calibri"/>
          <w:color w:val="000000"/>
        </w:rPr>
        <w:t xml:space="preserve">možné </w:t>
      </w:r>
      <w:r w:rsidR="00B578CF" w:rsidRPr="006165BF">
        <w:rPr>
          <w:rFonts w:eastAsiaTheme="minorHAnsi" w:cs="Calibri"/>
          <w:color w:val="000000"/>
        </w:rPr>
        <w:t>prida</w:t>
      </w:r>
      <w:r w:rsidRPr="006165BF">
        <w:rPr>
          <w:rFonts w:eastAsiaTheme="minorHAnsi" w:cs="Calibri"/>
          <w:color w:val="000000"/>
        </w:rPr>
        <w:t>ť</w:t>
      </w:r>
      <w:r w:rsidR="00B578CF" w:rsidRPr="006165BF">
        <w:rPr>
          <w:rFonts w:eastAsiaTheme="minorHAnsi" w:cs="Calibri"/>
          <w:color w:val="000000"/>
        </w:rPr>
        <w:t xml:space="preserve"> členov skupiny</w:t>
      </w:r>
      <w:r w:rsidRPr="006165BF">
        <w:rPr>
          <w:rFonts w:eastAsiaTheme="minorHAnsi" w:cs="Calibri"/>
          <w:color w:val="000000"/>
        </w:rPr>
        <w:t>. P</w:t>
      </w:r>
      <w:r w:rsidR="00B578CF" w:rsidRPr="006165BF">
        <w:rPr>
          <w:rFonts w:eastAsiaTheme="minorHAnsi" w:cs="Calibri"/>
          <w:color w:val="000000"/>
        </w:rPr>
        <w:t xml:space="preserve">rostredníctvom tlačidla </w:t>
      </w:r>
      <w:r w:rsidR="00B578CF" w:rsidRPr="006165BF">
        <w:rPr>
          <w:rFonts w:eastAsiaTheme="minorHAnsi" w:cs="Calibri"/>
          <w:b/>
          <w:color w:val="000000"/>
        </w:rPr>
        <w:t>Spravovať členov</w:t>
      </w:r>
      <w:r w:rsidR="00B578CF" w:rsidRPr="006165BF">
        <w:rPr>
          <w:rFonts w:eastAsiaTheme="minorHAnsi" w:cs="Calibri"/>
          <w:color w:val="000000"/>
        </w:rPr>
        <w:t xml:space="preserve"> sa dostanete do časti </w:t>
      </w:r>
      <w:r w:rsidR="00B578CF" w:rsidRPr="006165BF">
        <w:rPr>
          <w:rFonts w:eastAsiaTheme="minorHAnsi" w:cs="Calibri"/>
          <w:b/>
          <w:color w:val="000000"/>
        </w:rPr>
        <w:t>Prehľad členov v skupine dodávateľov</w:t>
      </w:r>
      <w:r w:rsidR="00B578CF" w:rsidRPr="006165BF">
        <w:rPr>
          <w:rFonts w:eastAsiaTheme="minorHAnsi" w:cs="Calibri"/>
          <w:color w:val="000000"/>
        </w:rPr>
        <w:t xml:space="preserve"> a tlačidlom </w:t>
      </w:r>
      <w:r w:rsidR="00B578CF" w:rsidRPr="006165BF">
        <w:rPr>
          <w:rFonts w:eastAsiaTheme="minorHAnsi" w:cs="Calibri"/>
          <w:b/>
          <w:color w:val="000000"/>
        </w:rPr>
        <w:t>+Pridať člena</w:t>
      </w:r>
      <w:r w:rsidR="00E41470" w:rsidRPr="006165BF">
        <w:rPr>
          <w:rFonts w:eastAsiaTheme="minorHAnsi" w:cs="Calibri"/>
          <w:color w:val="000000"/>
        </w:rPr>
        <w:t xml:space="preserve"> je možné pridať člena skupiny a určiť, ktorý člen bude zastupovať skupinu pred verejným obstarávateľom.</w:t>
      </w:r>
      <w:r>
        <w:rPr>
          <w:rFonts w:eastAsiaTheme="minorHAnsi" w:cs="Calibri"/>
          <w:color w:val="000000"/>
        </w:rPr>
        <w:t xml:space="preserve"> </w:t>
      </w:r>
      <w:r w:rsidR="00DD7F55" w:rsidRPr="006165BF">
        <w:rPr>
          <w:rFonts w:eastAsiaTheme="minorHAnsi" w:cs="Calibri"/>
          <w:color w:val="000000"/>
        </w:rPr>
        <w:t xml:space="preserve">Lídra skupiny dodávateľov označte v poli Je lídrom skupiny dodávateľov? Hodnotou Áno. </w:t>
      </w:r>
    </w:p>
    <w:p w:rsidR="00DD7F55" w:rsidRPr="006165BF" w:rsidRDefault="00DD7F55" w:rsidP="006165BF">
      <w:pPr>
        <w:autoSpaceDE w:val="0"/>
        <w:autoSpaceDN w:val="0"/>
        <w:adjustRightInd w:val="0"/>
        <w:spacing w:after="0" w:line="240" w:lineRule="auto"/>
        <w:rPr>
          <w:rFonts w:eastAsiaTheme="minorHAnsi" w:cs="Calibri"/>
          <w:color w:val="000000"/>
        </w:rPr>
      </w:pPr>
      <w:r w:rsidRPr="006165BF">
        <w:rPr>
          <w:rFonts w:eastAsiaTheme="minorHAnsi" w:cs="Calibri"/>
          <w:color w:val="000000"/>
        </w:rPr>
        <w:t xml:space="preserve">Zápis uložte a v prípade potreby doplňte ďalšieho člena skupiny dodávateľov. </w:t>
      </w:r>
      <w:r w:rsidR="006165BF">
        <w:rPr>
          <w:rFonts w:eastAsiaTheme="minorHAnsi" w:cs="Calibri"/>
          <w:color w:val="000000"/>
        </w:rPr>
        <w:t xml:space="preserve"> </w:t>
      </w:r>
      <w:r w:rsidRPr="006165BF">
        <w:t xml:space="preserve">V prípade neúplných alebo nezapísaných údajov v povinných poliach </w:t>
      </w:r>
      <w:r w:rsidR="006165BF">
        <w:t xml:space="preserve">vás </w:t>
      </w:r>
      <w:r w:rsidR="006165BF" w:rsidRPr="006165BF">
        <w:rPr>
          <w:b/>
        </w:rPr>
        <w:t>portál PLUTO</w:t>
      </w:r>
      <w:r w:rsidR="006165BF">
        <w:t xml:space="preserve"> </w:t>
      </w:r>
      <w:r w:rsidRPr="006165BF">
        <w:t>upozorní systémovým oznamom.</w:t>
      </w:r>
    </w:p>
    <w:p w:rsidR="00D7073A" w:rsidRPr="006165BF" w:rsidRDefault="00D7073A" w:rsidP="00EC5FB9">
      <w:pPr>
        <w:spacing w:line="240" w:lineRule="auto"/>
        <w:contextualSpacing/>
        <w:jc w:val="both"/>
      </w:pPr>
    </w:p>
    <w:p w:rsidR="006165BF" w:rsidRDefault="00150E3B" w:rsidP="00F95561">
      <w:pPr>
        <w:autoSpaceDE w:val="0"/>
        <w:autoSpaceDN w:val="0"/>
        <w:adjustRightInd w:val="0"/>
        <w:spacing w:after="0" w:line="240" w:lineRule="auto"/>
        <w:jc w:val="both"/>
      </w:pPr>
      <w:r w:rsidRPr="006165BF">
        <w:t>Registrovaný aj neregistrovaný používateľ majú rovnocenný</w:t>
      </w:r>
      <w:r>
        <w:t xml:space="preserve"> prístup k súťažným podkladom a pristupujú k nim rovnakým spôsobom </w:t>
      </w:r>
    </w:p>
    <w:p w:rsidR="006165BF" w:rsidRDefault="006165BF" w:rsidP="00F95561">
      <w:pPr>
        <w:autoSpaceDE w:val="0"/>
        <w:autoSpaceDN w:val="0"/>
        <w:adjustRightInd w:val="0"/>
        <w:spacing w:after="0" w:line="240" w:lineRule="auto"/>
        <w:jc w:val="both"/>
        <w:rPr>
          <w:rFonts w:asciiTheme="minorHAnsi" w:hAnsiTheme="minorHAnsi" w:cstheme="minorHAnsi"/>
          <w:highlight w:val="yellow"/>
        </w:rPr>
      </w:pPr>
    </w:p>
    <w:p w:rsidR="001432EC" w:rsidRPr="001432EC" w:rsidRDefault="004317E1" w:rsidP="00EC5FB9">
      <w:pPr>
        <w:spacing w:line="240" w:lineRule="auto"/>
        <w:contextualSpacing/>
        <w:jc w:val="both"/>
        <w:rPr>
          <w:rFonts w:asciiTheme="minorHAnsi" w:hAnsiTheme="minorHAnsi" w:cstheme="minorHAnsi"/>
        </w:rPr>
      </w:pPr>
      <w:r w:rsidRPr="001432EC">
        <w:rPr>
          <w:rFonts w:asciiTheme="minorHAnsi" w:hAnsiTheme="minorHAnsi" w:cstheme="minorHAnsi"/>
        </w:rPr>
        <w:t xml:space="preserve">Zaregistrovaním záujemcu do konkrétnej zákazky </w:t>
      </w:r>
      <w:r w:rsidR="00451555" w:rsidRPr="001432EC">
        <w:rPr>
          <w:rFonts w:asciiTheme="minorHAnsi" w:hAnsiTheme="minorHAnsi" w:cstheme="minorHAnsi"/>
        </w:rPr>
        <w:t xml:space="preserve">vzniká záujemcovi možnosť </w:t>
      </w:r>
      <w:r w:rsidR="001432EC" w:rsidRPr="001432EC">
        <w:rPr>
          <w:rFonts w:asciiTheme="minorHAnsi" w:hAnsiTheme="minorHAnsi" w:cstheme="minorHAnsi"/>
        </w:rPr>
        <w:t xml:space="preserve">komunikovať prostredníctvom </w:t>
      </w:r>
      <w:r w:rsidR="001432EC" w:rsidRPr="000A1F6A">
        <w:rPr>
          <w:rFonts w:asciiTheme="minorHAnsi" w:hAnsiTheme="minorHAnsi" w:cstheme="minorHAnsi"/>
          <w:b/>
        </w:rPr>
        <w:t>portálu PLUTO</w:t>
      </w:r>
      <w:r w:rsidR="001432EC" w:rsidRPr="001432EC">
        <w:rPr>
          <w:rFonts w:asciiTheme="minorHAnsi" w:hAnsiTheme="minorHAnsi" w:cstheme="minorHAnsi"/>
        </w:rPr>
        <w:t xml:space="preserve"> s verejným obstarávateľom, </w:t>
      </w:r>
      <w:proofErr w:type="spellStart"/>
      <w:r w:rsidR="001432EC" w:rsidRPr="001432EC">
        <w:rPr>
          <w:rFonts w:asciiTheme="minorHAnsi" w:hAnsiTheme="minorHAnsi" w:cstheme="minorHAnsi"/>
        </w:rPr>
        <w:t>t.j</w:t>
      </w:r>
      <w:proofErr w:type="spellEnd"/>
      <w:r w:rsidR="001432EC" w:rsidRPr="001432EC">
        <w:rPr>
          <w:rFonts w:asciiTheme="minorHAnsi" w:hAnsiTheme="minorHAnsi" w:cstheme="minorHAnsi"/>
        </w:rPr>
        <w:t>.:</w:t>
      </w:r>
    </w:p>
    <w:p w:rsidR="001432EC" w:rsidRPr="00193AFB" w:rsidRDefault="00451555" w:rsidP="002E2086">
      <w:pPr>
        <w:pStyle w:val="Odsekzoznamu"/>
        <w:numPr>
          <w:ilvl w:val="0"/>
          <w:numId w:val="9"/>
        </w:numPr>
        <w:spacing w:line="240" w:lineRule="auto"/>
        <w:jc w:val="both"/>
        <w:rPr>
          <w:rFonts w:asciiTheme="minorHAnsi" w:hAnsiTheme="minorHAnsi" w:cstheme="minorHAnsi"/>
          <w:sz w:val="22"/>
          <w:lang w:val="sk-SK"/>
        </w:rPr>
      </w:pPr>
      <w:r w:rsidRPr="00193AFB">
        <w:rPr>
          <w:rFonts w:asciiTheme="minorHAnsi" w:hAnsiTheme="minorHAnsi" w:cstheme="minorHAnsi"/>
          <w:sz w:val="22"/>
          <w:lang w:val="sk-SK"/>
        </w:rPr>
        <w:t>podávať žiadosti o vysvetlenie s</w:t>
      </w:r>
      <w:r w:rsidR="001432EC" w:rsidRPr="00193AFB">
        <w:rPr>
          <w:rFonts w:asciiTheme="minorHAnsi" w:hAnsiTheme="minorHAnsi" w:cstheme="minorHAnsi"/>
          <w:sz w:val="22"/>
          <w:lang w:val="sk-SK"/>
        </w:rPr>
        <w:t>úťažných podkladov,</w:t>
      </w:r>
    </w:p>
    <w:p w:rsidR="001432EC" w:rsidRPr="00193AFB" w:rsidRDefault="001432EC" w:rsidP="002E2086">
      <w:pPr>
        <w:pStyle w:val="Odsekzoznamu"/>
        <w:numPr>
          <w:ilvl w:val="0"/>
          <w:numId w:val="9"/>
        </w:numPr>
        <w:spacing w:line="240" w:lineRule="auto"/>
        <w:jc w:val="both"/>
        <w:rPr>
          <w:rFonts w:asciiTheme="minorHAnsi" w:hAnsiTheme="minorHAnsi" w:cstheme="minorHAnsi"/>
          <w:sz w:val="22"/>
          <w:lang w:val="sk-SK"/>
        </w:rPr>
      </w:pPr>
      <w:r w:rsidRPr="00193AFB">
        <w:rPr>
          <w:rFonts w:asciiTheme="minorHAnsi" w:hAnsiTheme="minorHAnsi" w:cstheme="minorHAnsi"/>
          <w:sz w:val="22"/>
          <w:lang w:val="sk-SK"/>
        </w:rPr>
        <w:t xml:space="preserve">prijímať notifikácie o vysvetľovaní súťažných podkladov a ďalšie sprístupňované informácie, </w:t>
      </w:r>
    </w:p>
    <w:p w:rsidR="001432EC" w:rsidRPr="00193AFB" w:rsidRDefault="00451555" w:rsidP="002E2086">
      <w:pPr>
        <w:pStyle w:val="Odsekzoznamu"/>
        <w:numPr>
          <w:ilvl w:val="0"/>
          <w:numId w:val="9"/>
        </w:numPr>
        <w:spacing w:line="240" w:lineRule="auto"/>
        <w:jc w:val="both"/>
        <w:rPr>
          <w:rFonts w:asciiTheme="minorHAnsi" w:hAnsiTheme="minorHAnsi" w:cstheme="minorHAnsi"/>
          <w:sz w:val="22"/>
          <w:lang w:val="sk-SK"/>
        </w:rPr>
      </w:pPr>
      <w:r w:rsidRPr="00193AFB">
        <w:rPr>
          <w:rFonts w:asciiTheme="minorHAnsi" w:hAnsiTheme="minorHAnsi" w:cstheme="minorHAnsi"/>
          <w:sz w:val="22"/>
          <w:lang w:val="sk-SK"/>
        </w:rPr>
        <w:t>uplatni</w:t>
      </w:r>
      <w:r w:rsidR="001432EC" w:rsidRPr="00193AFB">
        <w:rPr>
          <w:rFonts w:asciiTheme="minorHAnsi" w:hAnsiTheme="minorHAnsi" w:cstheme="minorHAnsi"/>
          <w:sz w:val="22"/>
          <w:lang w:val="sk-SK"/>
        </w:rPr>
        <w:t xml:space="preserve">ť </w:t>
      </w:r>
      <w:r w:rsidRPr="00193AFB">
        <w:rPr>
          <w:rFonts w:asciiTheme="minorHAnsi" w:hAnsiTheme="minorHAnsi" w:cstheme="minorHAnsi"/>
          <w:sz w:val="22"/>
          <w:lang w:val="sk-SK"/>
        </w:rPr>
        <w:t xml:space="preserve"> revízn</w:t>
      </w:r>
      <w:r w:rsidR="001432EC" w:rsidRPr="00193AFB">
        <w:rPr>
          <w:rFonts w:asciiTheme="minorHAnsi" w:hAnsiTheme="minorHAnsi" w:cstheme="minorHAnsi"/>
          <w:sz w:val="22"/>
          <w:lang w:val="sk-SK"/>
        </w:rPr>
        <w:t>e</w:t>
      </w:r>
      <w:r w:rsidRPr="00193AFB">
        <w:rPr>
          <w:rFonts w:asciiTheme="minorHAnsi" w:hAnsiTheme="minorHAnsi" w:cstheme="minorHAnsi"/>
          <w:sz w:val="22"/>
          <w:lang w:val="sk-SK"/>
        </w:rPr>
        <w:t xml:space="preserve"> postup</w:t>
      </w:r>
      <w:r w:rsidR="001432EC" w:rsidRPr="00193AFB">
        <w:rPr>
          <w:rFonts w:asciiTheme="minorHAnsi" w:hAnsiTheme="minorHAnsi" w:cstheme="minorHAnsi"/>
          <w:sz w:val="22"/>
          <w:lang w:val="sk-SK"/>
        </w:rPr>
        <w:t>y</w:t>
      </w:r>
      <w:r w:rsidRPr="00193AFB">
        <w:rPr>
          <w:rFonts w:asciiTheme="minorHAnsi" w:hAnsiTheme="minorHAnsi" w:cstheme="minorHAnsi"/>
          <w:sz w:val="22"/>
          <w:lang w:val="sk-SK"/>
        </w:rPr>
        <w:t xml:space="preserve"> namieren</w:t>
      </w:r>
      <w:r w:rsidR="001432EC" w:rsidRPr="00193AFB">
        <w:rPr>
          <w:rFonts w:asciiTheme="minorHAnsi" w:hAnsiTheme="minorHAnsi" w:cstheme="minorHAnsi"/>
          <w:sz w:val="22"/>
          <w:lang w:val="sk-SK"/>
        </w:rPr>
        <w:t>é voči súťažným podkladom</w:t>
      </w:r>
    </w:p>
    <w:p w:rsidR="004317E1" w:rsidRPr="00193AFB" w:rsidRDefault="001432EC" w:rsidP="002E2086">
      <w:pPr>
        <w:pStyle w:val="Odsekzoznamu"/>
        <w:numPr>
          <w:ilvl w:val="0"/>
          <w:numId w:val="9"/>
        </w:numPr>
        <w:spacing w:line="240" w:lineRule="auto"/>
        <w:jc w:val="both"/>
        <w:rPr>
          <w:lang w:val="sk-SK"/>
        </w:rPr>
      </w:pPr>
      <w:r w:rsidRPr="00193AFB">
        <w:rPr>
          <w:rFonts w:asciiTheme="minorHAnsi" w:hAnsiTheme="minorHAnsi" w:cstheme="minorHAnsi"/>
          <w:sz w:val="22"/>
          <w:lang w:val="sk-SK"/>
        </w:rPr>
        <w:t>predložiť ponuku vo verejnom obstarávaní</w:t>
      </w:r>
      <w:r w:rsidR="007873AE" w:rsidRPr="00193AFB">
        <w:rPr>
          <w:rFonts w:asciiTheme="minorHAnsi" w:hAnsiTheme="minorHAnsi" w:cstheme="minorHAnsi"/>
          <w:sz w:val="22"/>
          <w:lang w:val="sk-SK"/>
        </w:rPr>
        <w:t>.</w:t>
      </w:r>
    </w:p>
    <w:p w:rsidR="005B60CD" w:rsidRDefault="005B60CD" w:rsidP="00F91B73">
      <w:pPr>
        <w:spacing w:after="0" w:line="240" w:lineRule="auto"/>
        <w:rPr>
          <w:noProof/>
        </w:rPr>
      </w:pPr>
    </w:p>
    <w:p w:rsidR="001432EC" w:rsidRDefault="001432EC" w:rsidP="00F24592">
      <w:pPr>
        <w:spacing w:line="240" w:lineRule="auto"/>
        <w:contextualSpacing/>
        <w:rPr>
          <w:rFonts w:asciiTheme="majorHAnsi" w:eastAsiaTheme="majorEastAsia" w:hAnsiTheme="majorHAnsi" w:cstheme="majorBidi"/>
          <w:color w:val="1F4D78" w:themeColor="accent1" w:themeShade="7F"/>
          <w:sz w:val="24"/>
          <w:szCs w:val="24"/>
        </w:rPr>
      </w:pPr>
    </w:p>
    <w:p w:rsidR="007873AE" w:rsidRDefault="0095679C" w:rsidP="0095679C">
      <w:pPr>
        <w:pStyle w:val="Nadpis3"/>
      </w:pPr>
      <w:bookmarkStart w:id="10" w:name="_Toc528490405"/>
      <w:r>
        <w:t xml:space="preserve">1.3.3 </w:t>
      </w:r>
      <w:r w:rsidR="0040159C">
        <w:t>Prehľad spravovaných hospodárskych subjektov a verejných obstarávaní</w:t>
      </w:r>
      <w:bookmarkEnd w:id="10"/>
    </w:p>
    <w:p w:rsidR="007873AE" w:rsidRDefault="007873AE" w:rsidP="00F24592">
      <w:pPr>
        <w:spacing w:line="240" w:lineRule="auto"/>
        <w:contextualSpacing/>
        <w:rPr>
          <w:rFonts w:asciiTheme="majorHAnsi" w:eastAsiaTheme="majorEastAsia" w:hAnsiTheme="majorHAnsi" w:cstheme="majorBidi"/>
          <w:color w:val="1F4D78" w:themeColor="accent1" w:themeShade="7F"/>
          <w:sz w:val="24"/>
          <w:szCs w:val="24"/>
        </w:rPr>
      </w:pPr>
    </w:p>
    <w:p w:rsidR="007873AE" w:rsidRPr="005D0AF7" w:rsidRDefault="0040159C" w:rsidP="0040159C">
      <w:r w:rsidRPr="0040159C">
        <w:t>Re</w:t>
      </w:r>
      <w:r>
        <w:t xml:space="preserve">gistrovaný používateľ má možnosť spravovať záznamy o hospodárskych subjektoch a verejných obstarávaniach do ktorých za tieto subjekty predkladá ponuky. </w:t>
      </w:r>
    </w:p>
    <w:p w:rsidR="005D0AF7" w:rsidRDefault="00CE65A3" w:rsidP="0040159C">
      <w:pPr>
        <w:rPr>
          <w:rFonts w:asciiTheme="minorHAnsi" w:hAnsiTheme="minorHAnsi" w:cstheme="minorHAnsi"/>
        </w:rPr>
      </w:pPr>
      <w:r>
        <w:rPr>
          <w:rFonts w:asciiTheme="minorHAnsi" w:hAnsiTheme="minorHAnsi" w:cstheme="minorHAnsi"/>
        </w:rPr>
        <w:lastRenderedPageBreak/>
        <w:pict w14:anchorId="2B6F0CE0">
          <v:shape id="_x0000_i1030" type="#_x0000_t75" style="width:390.7pt;height:224.15pt">
            <v:imagedata r:id="rId21" o:title="Môj portál_upraviť udaje o hosp"/>
          </v:shape>
        </w:pict>
      </w:r>
    </w:p>
    <w:p w:rsidR="00314505" w:rsidRPr="0040159C" w:rsidRDefault="00314505" w:rsidP="0040159C">
      <w:r>
        <w:rPr>
          <w:rFonts w:asciiTheme="minorHAnsi" w:hAnsiTheme="minorHAnsi" w:cstheme="minorHAnsi"/>
        </w:rPr>
        <w:t>Obr. 8 Úprava informácií o hospodárskom subjekte</w:t>
      </w:r>
    </w:p>
    <w:p w:rsidR="005B60CD" w:rsidRDefault="005B60CD" w:rsidP="00F91B73">
      <w:pPr>
        <w:spacing w:after="0" w:line="240" w:lineRule="auto"/>
        <w:rPr>
          <w:noProof/>
        </w:rPr>
      </w:pPr>
    </w:p>
    <w:p w:rsidR="0025294A" w:rsidRPr="00826A4E" w:rsidRDefault="0025294A" w:rsidP="0025294A">
      <w:pPr>
        <w:autoSpaceDE w:val="0"/>
        <w:autoSpaceDN w:val="0"/>
        <w:adjustRightInd w:val="0"/>
        <w:spacing w:after="0" w:line="240" w:lineRule="auto"/>
        <w:rPr>
          <w:b/>
        </w:rPr>
      </w:pPr>
      <w:r>
        <w:rPr>
          <w:b/>
        </w:rPr>
        <w:t>Moje hospodárske subjekty</w:t>
      </w:r>
    </w:p>
    <w:p w:rsidR="0025294A" w:rsidRPr="00826A4E" w:rsidRDefault="0025294A" w:rsidP="0025294A">
      <w:pPr>
        <w:autoSpaceDE w:val="0"/>
        <w:autoSpaceDN w:val="0"/>
        <w:adjustRightInd w:val="0"/>
        <w:spacing w:after="0" w:line="240" w:lineRule="auto"/>
        <w:jc w:val="both"/>
      </w:pPr>
      <w:r>
        <w:t xml:space="preserve">V časti Moje hospodárske </w:t>
      </w:r>
      <w:r w:rsidRPr="00826A4E">
        <w:t>subjekt</w:t>
      </w:r>
      <w:r>
        <w:t>y sú uvedené názvy</w:t>
      </w:r>
      <w:r w:rsidRPr="00826A4E">
        <w:t xml:space="preserve"> </w:t>
      </w:r>
      <w:r>
        <w:t>hospodárskych subjektov</w:t>
      </w:r>
      <w:r w:rsidR="00DB1713">
        <w:t>,</w:t>
      </w:r>
      <w:r>
        <w:t xml:space="preserve"> prípadne skupín dodávateľov, ktoré </w:t>
      </w:r>
      <w:r w:rsidR="00DB1713">
        <w:t xml:space="preserve">používateľ </w:t>
      </w:r>
      <w:r>
        <w:t xml:space="preserve">zastupuje vo verejnom obstarávaní. </w:t>
      </w:r>
      <w:r w:rsidRPr="00826A4E">
        <w:t>Každý záznam je možn</w:t>
      </w:r>
      <w:r>
        <w:t>é</w:t>
      </w:r>
      <w:r w:rsidRPr="00826A4E">
        <w:t xml:space="preserve"> editovať pomocou tlačidl</w:t>
      </w:r>
      <w:r>
        <w:t>a Upraviť subjekt.</w:t>
      </w:r>
    </w:p>
    <w:p w:rsidR="0025294A" w:rsidRDefault="0025294A" w:rsidP="0025294A">
      <w:pPr>
        <w:autoSpaceDE w:val="0"/>
        <w:autoSpaceDN w:val="0"/>
        <w:adjustRightInd w:val="0"/>
        <w:spacing w:after="0" w:line="240" w:lineRule="auto"/>
      </w:pPr>
      <w:r w:rsidRPr="00826A4E">
        <w:t xml:space="preserve">Tlačidlom Prehľad verejných obstarávaní </w:t>
      </w:r>
      <w:r w:rsidR="00DB1713">
        <w:t xml:space="preserve">sa zobrazí </w:t>
      </w:r>
      <w:r w:rsidRPr="00826A4E">
        <w:t xml:space="preserve"> zoznam verejných obstarávaní, kde je tento </w:t>
      </w:r>
      <w:r>
        <w:t xml:space="preserve">hospodársky </w:t>
      </w:r>
      <w:r w:rsidRPr="00826A4E">
        <w:t xml:space="preserve">subjekt </w:t>
      </w:r>
      <w:r>
        <w:t>prihlásený ako záujemca</w:t>
      </w:r>
      <w:r w:rsidRPr="00826A4E">
        <w:t>.</w:t>
      </w:r>
    </w:p>
    <w:p w:rsidR="0025294A" w:rsidRDefault="0025294A" w:rsidP="0025294A">
      <w:pPr>
        <w:autoSpaceDE w:val="0"/>
        <w:autoSpaceDN w:val="0"/>
        <w:adjustRightInd w:val="0"/>
        <w:spacing w:after="0" w:line="240" w:lineRule="auto"/>
        <w:rPr>
          <w:b/>
        </w:rPr>
      </w:pPr>
    </w:p>
    <w:p w:rsidR="001B4A50" w:rsidRPr="00F03E27" w:rsidRDefault="001B4A50" w:rsidP="001B4A50">
      <w:pPr>
        <w:autoSpaceDE w:val="0"/>
        <w:autoSpaceDN w:val="0"/>
        <w:adjustRightInd w:val="0"/>
        <w:spacing w:after="0" w:line="240" w:lineRule="auto"/>
        <w:rPr>
          <w:b/>
        </w:rPr>
      </w:pPr>
      <w:r w:rsidRPr="00F03E27">
        <w:rPr>
          <w:b/>
        </w:rPr>
        <w:t xml:space="preserve">Moje verejné obstarávania </w:t>
      </w:r>
    </w:p>
    <w:p w:rsidR="001B4A50" w:rsidRDefault="00DB1713" w:rsidP="00F03E27">
      <w:pPr>
        <w:autoSpaceDE w:val="0"/>
        <w:autoSpaceDN w:val="0"/>
        <w:adjustRightInd w:val="0"/>
        <w:spacing w:after="0" w:line="240" w:lineRule="auto"/>
        <w:jc w:val="both"/>
      </w:pPr>
      <w:r>
        <w:t>V</w:t>
      </w:r>
      <w:r w:rsidR="001B4A50" w:rsidRPr="00F03E27">
        <w:t xml:space="preserve"> zozname Moj</w:t>
      </w:r>
      <w:r>
        <w:t>e</w:t>
      </w:r>
      <w:r w:rsidR="001B4A50" w:rsidRPr="00F03E27">
        <w:t xml:space="preserve"> </w:t>
      </w:r>
      <w:r w:rsidR="005D0AF7">
        <w:t>verejné obstarávania</w:t>
      </w:r>
      <w:r w:rsidR="001B4A50" w:rsidRPr="00F03E27">
        <w:t xml:space="preserve"> sa nachádzajú záznamy o </w:t>
      </w:r>
      <w:r w:rsidR="00F03E27">
        <w:t>priradených</w:t>
      </w:r>
      <w:r w:rsidR="001B4A50" w:rsidRPr="00F03E27">
        <w:t xml:space="preserve"> verejných obstarávaniach </w:t>
      </w:r>
      <w:r w:rsidR="00F03E27">
        <w:t>k</w:t>
      </w:r>
      <w:r w:rsidR="001309A8">
        <w:t xml:space="preserve"> jednotlivým </w:t>
      </w:r>
      <w:r w:rsidR="00F03E27">
        <w:t>hospodárskym</w:t>
      </w:r>
      <w:r w:rsidR="001B4A50" w:rsidRPr="00F03E27">
        <w:t xml:space="preserve"> subjekt</w:t>
      </w:r>
      <w:r w:rsidR="00F03E27">
        <w:t>om</w:t>
      </w:r>
      <w:r w:rsidR="001B4A50" w:rsidRPr="00F03E27">
        <w:t>. V zozna</w:t>
      </w:r>
      <w:r w:rsidR="00F03E27" w:rsidRPr="00F03E27">
        <w:t xml:space="preserve">me je uvedený kód obstarávania, identifikácia verejného obstarávania a verejného obstarávateľa. Taktiež </w:t>
      </w:r>
      <w:r w:rsidR="001B4A50" w:rsidRPr="00F03E27">
        <w:t xml:space="preserve">tu nájdete informáciu o lehote na predkladanie ponúk, </w:t>
      </w:r>
      <w:r w:rsidR="00F03E27" w:rsidRPr="00F03E27">
        <w:t>hospodársky subjekt, ktorý v tomto verejnom obstarávaní zastupujete</w:t>
      </w:r>
      <w:r w:rsidR="001B4A50" w:rsidRPr="00F03E27">
        <w:t xml:space="preserve"> a aktuálny stav predkladania ponúk. </w:t>
      </w:r>
    </w:p>
    <w:p w:rsidR="001309A8" w:rsidRDefault="001309A8" w:rsidP="00F03E27">
      <w:pPr>
        <w:autoSpaceDE w:val="0"/>
        <w:autoSpaceDN w:val="0"/>
        <w:adjustRightInd w:val="0"/>
        <w:spacing w:after="0" w:line="240" w:lineRule="auto"/>
        <w:jc w:val="both"/>
      </w:pPr>
    </w:p>
    <w:p w:rsidR="001309A8" w:rsidRDefault="00CE65A3" w:rsidP="001309A8">
      <w:pPr>
        <w:rPr>
          <w:rFonts w:asciiTheme="minorHAnsi" w:hAnsiTheme="minorHAnsi" w:cstheme="minorHAnsi"/>
        </w:rPr>
      </w:pPr>
      <w:r>
        <w:rPr>
          <w:rFonts w:asciiTheme="minorHAnsi" w:hAnsiTheme="minorHAnsi" w:cstheme="minorHAnsi"/>
        </w:rPr>
        <w:pict w14:anchorId="6CC3BB11">
          <v:shape id="_x0000_i1031" type="#_x0000_t75" style="width:360.65pt;height:219.15pt">
            <v:imagedata r:id="rId22" o:title="moje obstarávania"/>
          </v:shape>
        </w:pict>
      </w:r>
    </w:p>
    <w:p w:rsidR="00314505" w:rsidRPr="0040159C" w:rsidRDefault="00314505" w:rsidP="001309A8">
      <w:r>
        <w:rPr>
          <w:rFonts w:asciiTheme="minorHAnsi" w:hAnsiTheme="minorHAnsi" w:cstheme="minorHAnsi"/>
        </w:rPr>
        <w:t>Obr. 9 Prehľad mojich hospodárskych subjektov a mojich obstarávaní</w:t>
      </w:r>
    </w:p>
    <w:p w:rsidR="001B4A50" w:rsidRDefault="001B4A50" w:rsidP="00F03E27">
      <w:pPr>
        <w:autoSpaceDE w:val="0"/>
        <w:autoSpaceDN w:val="0"/>
        <w:adjustRightInd w:val="0"/>
        <w:spacing w:after="0" w:line="240" w:lineRule="auto"/>
        <w:jc w:val="both"/>
      </w:pPr>
      <w:r w:rsidRPr="00F03E27">
        <w:lastRenderedPageBreak/>
        <w:t xml:space="preserve">Stav </w:t>
      </w:r>
      <w:r w:rsidRPr="003C5003">
        <w:rPr>
          <w:b/>
        </w:rPr>
        <w:t>Otvorené</w:t>
      </w:r>
      <w:r w:rsidRPr="00F03E27">
        <w:t xml:space="preserve"> znamená, že verejné obs</w:t>
      </w:r>
      <w:r w:rsidR="00F03E27">
        <w:t>tarávanie je ešte pred lehotou na predkladanie</w:t>
      </w:r>
      <w:r w:rsidR="004C0D5D">
        <w:t xml:space="preserve"> ponúk a</w:t>
      </w:r>
      <w:r w:rsidRPr="00F03E27">
        <w:t xml:space="preserve"> zároveň nemáte v tomto obstarávaní podanú ponuku. </w:t>
      </w:r>
      <w:r w:rsidR="004C0D5D">
        <w:t>Máte možnosť</w:t>
      </w:r>
      <w:r w:rsidRPr="00F03E27">
        <w:t xml:space="preserve"> podať ponuku. </w:t>
      </w:r>
    </w:p>
    <w:p w:rsidR="001309A8" w:rsidRPr="00F03E27" w:rsidRDefault="001309A8" w:rsidP="00F03E27">
      <w:pPr>
        <w:autoSpaceDE w:val="0"/>
        <w:autoSpaceDN w:val="0"/>
        <w:adjustRightInd w:val="0"/>
        <w:spacing w:after="0" w:line="240" w:lineRule="auto"/>
        <w:jc w:val="both"/>
      </w:pPr>
    </w:p>
    <w:p w:rsidR="001B4A50" w:rsidRDefault="001B4A50" w:rsidP="00F03E27">
      <w:pPr>
        <w:autoSpaceDE w:val="0"/>
        <w:autoSpaceDN w:val="0"/>
        <w:adjustRightInd w:val="0"/>
        <w:spacing w:after="0" w:line="240" w:lineRule="auto"/>
        <w:jc w:val="both"/>
      </w:pPr>
      <w:r w:rsidRPr="00F03E27">
        <w:t xml:space="preserve">Stav Podaná ponuka znamená, že verejné obstarávanie je ešte pred </w:t>
      </w:r>
      <w:r w:rsidR="004C0D5D">
        <w:t>lehotou na predkladanie ponúk a</w:t>
      </w:r>
      <w:r w:rsidRPr="00F03E27">
        <w:t xml:space="preserve"> zároveň máte v tomto obstarávaní podanú ponuku, ktorú </w:t>
      </w:r>
      <w:r w:rsidR="004C0D5D">
        <w:t>máte možnosť</w:t>
      </w:r>
      <w:r w:rsidRPr="00F03E27">
        <w:t xml:space="preserve"> vziať späť a podať upravenú. </w:t>
      </w:r>
    </w:p>
    <w:p w:rsidR="00D373AE" w:rsidRPr="00F03E27" w:rsidRDefault="00D373AE" w:rsidP="00F03E27">
      <w:pPr>
        <w:autoSpaceDE w:val="0"/>
        <w:autoSpaceDN w:val="0"/>
        <w:adjustRightInd w:val="0"/>
        <w:spacing w:after="0" w:line="240" w:lineRule="auto"/>
        <w:jc w:val="both"/>
      </w:pPr>
    </w:p>
    <w:p w:rsidR="001B4A50" w:rsidRDefault="001B4A50" w:rsidP="00F03E27">
      <w:pPr>
        <w:autoSpaceDE w:val="0"/>
        <w:autoSpaceDN w:val="0"/>
        <w:adjustRightInd w:val="0"/>
        <w:spacing w:after="0" w:line="240" w:lineRule="auto"/>
        <w:jc w:val="both"/>
      </w:pPr>
      <w:r w:rsidRPr="00F03E27">
        <w:t xml:space="preserve">Stav Uzavreté znamená, že </w:t>
      </w:r>
      <w:r w:rsidR="004C0D5D">
        <w:t xml:space="preserve">uplynula </w:t>
      </w:r>
      <w:r w:rsidRPr="00F03E27">
        <w:t>lehota</w:t>
      </w:r>
      <w:r w:rsidR="004C0D5D">
        <w:t xml:space="preserve"> na</w:t>
      </w:r>
      <w:r w:rsidRPr="00F03E27">
        <w:t xml:space="preserve"> predkladani</w:t>
      </w:r>
      <w:r w:rsidR="004C0D5D">
        <w:t>e</w:t>
      </w:r>
      <w:r w:rsidRPr="00F03E27">
        <w:t xml:space="preserve"> ponúk. </w:t>
      </w:r>
    </w:p>
    <w:p w:rsidR="0025294A" w:rsidRDefault="0025294A" w:rsidP="00F03E27">
      <w:pPr>
        <w:autoSpaceDE w:val="0"/>
        <w:autoSpaceDN w:val="0"/>
        <w:adjustRightInd w:val="0"/>
        <w:spacing w:after="0" w:line="240" w:lineRule="auto"/>
        <w:jc w:val="both"/>
      </w:pPr>
    </w:p>
    <w:p w:rsidR="005B60CD" w:rsidRDefault="005B60CD" w:rsidP="00F91B73">
      <w:pPr>
        <w:spacing w:after="0" w:line="240" w:lineRule="auto"/>
        <w:rPr>
          <w:noProof/>
        </w:rPr>
      </w:pPr>
    </w:p>
    <w:p w:rsidR="00D7073A" w:rsidRPr="00844E5B" w:rsidRDefault="006F1C0D" w:rsidP="00B74897">
      <w:pPr>
        <w:pStyle w:val="Nadpis2"/>
        <w:spacing w:line="240" w:lineRule="auto"/>
        <w:contextualSpacing/>
      </w:pPr>
      <w:bookmarkStart w:id="11" w:name="_Toc528490406"/>
      <w:r>
        <w:t>1.4</w:t>
      </w:r>
      <w:r w:rsidR="00D7073A" w:rsidRPr="00844E5B">
        <w:t xml:space="preserve"> </w:t>
      </w:r>
      <w:r w:rsidR="002A2293">
        <w:t>Komunikácia medzi verejným obstarávateľom, záujemcami a uchádzačmi</w:t>
      </w:r>
      <w:bookmarkEnd w:id="11"/>
    </w:p>
    <w:p w:rsidR="001B4A50" w:rsidRDefault="001B4A50" w:rsidP="00B74897">
      <w:pPr>
        <w:pStyle w:val="Nadpis3"/>
        <w:spacing w:line="240" w:lineRule="auto"/>
        <w:contextualSpacing/>
      </w:pPr>
    </w:p>
    <w:p w:rsidR="0025294A" w:rsidRDefault="0025294A" w:rsidP="00ED4BDB">
      <w:pPr>
        <w:autoSpaceDE w:val="0"/>
        <w:autoSpaceDN w:val="0"/>
        <w:adjustRightInd w:val="0"/>
        <w:spacing w:after="0" w:line="240" w:lineRule="auto"/>
        <w:jc w:val="both"/>
      </w:pPr>
      <w:r>
        <w:t xml:space="preserve">V momente keď máte priradený hospodársky subjekt k verejnému obstarávaniu je možné </w:t>
      </w:r>
      <w:r w:rsidR="00ED4BDB">
        <w:t>pristúpiť ku komunikácii vo verejnom obstarávaní.</w:t>
      </w:r>
      <w:r w:rsidR="008B26CA">
        <w:t xml:space="preserve"> </w:t>
      </w:r>
    </w:p>
    <w:p w:rsidR="008A7913" w:rsidRDefault="008A7913" w:rsidP="00ED4BDB">
      <w:pPr>
        <w:autoSpaceDE w:val="0"/>
        <w:autoSpaceDN w:val="0"/>
        <w:adjustRightInd w:val="0"/>
        <w:spacing w:after="0" w:line="240" w:lineRule="auto"/>
        <w:jc w:val="both"/>
      </w:pPr>
    </w:p>
    <w:p w:rsidR="008A7913" w:rsidRDefault="008A7913" w:rsidP="008A7913">
      <w:pPr>
        <w:spacing w:after="0" w:line="240" w:lineRule="auto"/>
        <w:jc w:val="both"/>
      </w:pPr>
      <w:r w:rsidRPr="008A7913">
        <w:t>Žiadosti v zmysle § 39 ods. 6, § 40 ods. 4,  § 40 ods. 5, § 41 ods. 2, § 53 ods. 1 a § 55 ods. 1 zákona o verejnom obstarávaní bude verejný obstarávateľ uchádzačom odosielať/doručovať</w:t>
      </w:r>
      <w:r w:rsidR="00452CB7">
        <w:t>/sprístupňovať</w:t>
      </w:r>
      <w:r w:rsidRPr="008A7913">
        <w:t xml:space="preserve"> d</w:t>
      </w:r>
      <w:r w:rsidR="00452CB7">
        <w:t>o elektronického konta</w:t>
      </w:r>
      <w:r w:rsidRPr="008A7913">
        <w:t xml:space="preserve"> na </w:t>
      </w:r>
      <w:r w:rsidRPr="004874BE">
        <w:rPr>
          <w:b/>
        </w:rPr>
        <w:t xml:space="preserve">portáli </w:t>
      </w:r>
      <w:r w:rsidR="00452CB7" w:rsidRPr="004874BE">
        <w:rPr>
          <w:b/>
        </w:rPr>
        <w:t>PLUTO</w:t>
      </w:r>
      <w:hyperlink r:id="rId23" w:history="1"/>
      <w:r w:rsidRPr="008A7913">
        <w:t xml:space="preserve"> (zriadeného záujemcom či uchádzačom). Ak verejný obstarávateľ v konkrétnej Žiadosti neurčí iný spôsob doručovania napr. vzoriek, uchádzač je povinný doručiť predmetné dokumenty </w:t>
      </w:r>
      <w:r w:rsidR="00452CB7">
        <w:t>p</w:t>
      </w:r>
      <w:r w:rsidRPr="008A7913">
        <w:t xml:space="preserve">rostredníctvom </w:t>
      </w:r>
      <w:r w:rsidRPr="004874BE">
        <w:rPr>
          <w:b/>
        </w:rPr>
        <w:t xml:space="preserve">portálu </w:t>
      </w:r>
      <w:hyperlink r:id="rId24" w:history="1">
        <w:r w:rsidR="00452CB7" w:rsidRPr="004874BE">
          <w:rPr>
            <w:b/>
          </w:rPr>
          <w:t>PLUTO</w:t>
        </w:r>
      </w:hyperlink>
      <w:r w:rsidRPr="008A7913">
        <w:t>. Spôsob doručovania napr. vzoriek určí ve</w:t>
      </w:r>
      <w:r w:rsidR="00452CB7">
        <w:t>rejný obstarávateľ osobitne.   </w:t>
      </w:r>
    </w:p>
    <w:p w:rsidR="005179C5" w:rsidRDefault="005179C5" w:rsidP="008A7913">
      <w:pPr>
        <w:spacing w:after="0" w:line="240" w:lineRule="auto"/>
        <w:jc w:val="both"/>
      </w:pPr>
    </w:p>
    <w:p w:rsidR="005179C5" w:rsidRPr="005179C5" w:rsidRDefault="00B44B17" w:rsidP="00B44B17">
      <w:pPr>
        <w:pStyle w:val="Nadpis3"/>
      </w:pPr>
      <w:bookmarkStart w:id="12" w:name="_Toc528490407"/>
      <w:r>
        <w:t xml:space="preserve">1.4.1 </w:t>
      </w:r>
      <w:r w:rsidR="005179C5" w:rsidRPr="005179C5">
        <w:t>Doručovanie</w:t>
      </w:r>
      <w:r w:rsidR="004026DB">
        <w:t xml:space="preserve"> dokumentov a informácií</w:t>
      </w:r>
      <w:bookmarkEnd w:id="12"/>
    </w:p>
    <w:p w:rsidR="005179C5" w:rsidRPr="005179C5" w:rsidRDefault="005179C5" w:rsidP="005179C5">
      <w:pPr>
        <w:spacing w:after="0" w:line="240" w:lineRule="auto"/>
        <w:jc w:val="both"/>
      </w:pPr>
    </w:p>
    <w:p w:rsidR="005179C5" w:rsidRPr="005179C5" w:rsidRDefault="005179C5" w:rsidP="005179C5">
      <w:pPr>
        <w:spacing w:after="0" w:line="240" w:lineRule="auto"/>
        <w:jc w:val="both"/>
      </w:pPr>
      <w:r w:rsidRPr="00763C6B">
        <w:t xml:space="preserve">Momentom doručenia/odoslania akéhokoľvek dokumentu </w:t>
      </w:r>
      <w:r w:rsidR="004026DB">
        <w:t xml:space="preserve">resp. informácie </w:t>
      </w:r>
      <w:r w:rsidRPr="00763C6B">
        <w:t xml:space="preserve">(vrátane Oznámenia o výsledku verejného obstarávania, vylúčenia uchádzača pre nesplnenie podmienok účasti alebo vylúčenia ponuky) pre účely elektronickej komunikácie sa rozumie moment odoslania </w:t>
      </w:r>
      <w:r w:rsidR="004026DB" w:rsidRPr="00763C6B">
        <w:t xml:space="preserve">dokumentov </w:t>
      </w:r>
      <w:r w:rsidRPr="00763C6B">
        <w:t>resp.</w:t>
      </w:r>
      <w:r w:rsidR="004026DB">
        <w:t xml:space="preserve"> </w:t>
      </w:r>
      <w:r w:rsidR="004026DB" w:rsidRPr="00763C6B">
        <w:t>informácií</w:t>
      </w:r>
      <w:r w:rsidRPr="00763C6B">
        <w:t xml:space="preserve"> prostredníctvom elektronického nástroja </w:t>
      </w:r>
      <w:r w:rsidR="00546153" w:rsidRPr="004874BE">
        <w:rPr>
          <w:b/>
        </w:rPr>
        <w:t>portálu PLUTO</w:t>
      </w:r>
      <w:r w:rsidR="004026DB">
        <w:t>. Odoslané dokumenty resp. informácie</w:t>
      </w:r>
      <w:r w:rsidR="00F050CD">
        <w:t xml:space="preserve">  sa</w:t>
      </w:r>
      <w:r w:rsidRPr="00763C6B">
        <w:t xml:space="preserve"> nachádzajú okamžite v dispozičnej sfére verejného obstarávateľa alebo záujemcu/uchádzača</w:t>
      </w:r>
      <w:r w:rsidR="00377E0F">
        <w:t>.</w:t>
      </w:r>
    </w:p>
    <w:p w:rsidR="005179C5" w:rsidRDefault="005179C5" w:rsidP="00ED4BDB">
      <w:pPr>
        <w:autoSpaceDE w:val="0"/>
        <w:autoSpaceDN w:val="0"/>
        <w:adjustRightInd w:val="0"/>
        <w:spacing w:after="0" w:line="240" w:lineRule="auto"/>
        <w:jc w:val="both"/>
        <w:rPr>
          <w:rFonts w:cs="Calibri"/>
        </w:rPr>
      </w:pPr>
    </w:p>
    <w:p w:rsidR="005D3A17" w:rsidRDefault="00B44B17" w:rsidP="00B44B17">
      <w:pPr>
        <w:pStyle w:val="Nadpis3"/>
      </w:pPr>
      <w:bookmarkStart w:id="13" w:name="_Toc528490408"/>
      <w:r>
        <w:t xml:space="preserve">1.4.2 </w:t>
      </w:r>
      <w:r w:rsidR="005D3A17" w:rsidRPr="005D3A17">
        <w:t xml:space="preserve">Oznámenia </w:t>
      </w:r>
      <w:r w:rsidR="00C74D99">
        <w:t xml:space="preserve">verejného </w:t>
      </w:r>
      <w:r w:rsidR="005D3A17" w:rsidRPr="005D3A17">
        <w:t>obstarávateľa k verejnému obstarávaniu</w:t>
      </w:r>
      <w:bookmarkEnd w:id="13"/>
    </w:p>
    <w:p w:rsidR="00B44B17" w:rsidRPr="00B44B17" w:rsidRDefault="00B44B17" w:rsidP="00B44B17"/>
    <w:p w:rsidR="00971932" w:rsidRPr="00D972EF" w:rsidRDefault="00971932" w:rsidP="00ED4BDB">
      <w:pPr>
        <w:autoSpaceDE w:val="0"/>
        <w:autoSpaceDN w:val="0"/>
        <w:adjustRightInd w:val="0"/>
        <w:spacing w:after="0" w:line="240" w:lineRule="auto"/>
        <w:jc w:val="both"/>
      </w:pPr>
      <w:r w:rsidRPr="00D972EF">
        <w:t>V tejto časti uverejňuje verejný obstarávateľ oznámenia a zmeny súvisiace s verejným obstarávaním najmä oznámenia o oprave, alebo zmene súťažných podkladov,</w:t>
      </w:r>
      <w:r w:rsidR="00D972EF">
        <w:t xml:space="preserve"> oznámenia o zmene</w:t>
      </w:r>
      <w:r w:rsidRPr="00D972EF">
        <w:t xml:space="preserve"> informácií </w:t>
      </w:r>
      <w:r w:rsidR="00D972EF">
        <w:t>prípadne termínov vo výzve na predkladanie ponúk, prípadne v oznámení o vyhlásení verejného obstarávania.</w:t>
      </w:r>
    </w:p>
    <w:p w:rsidR="005D3A17" w:rsidRDefault="005D3A17" w:rsidP="00B74897">
      <w:pPr>
        <w:pStyle w:val="Nadpis3"/>
        <w:spacing w:line="240" w:lineRule="auto"/>
        <w:contextualSpacing/>
      </w:pPr>
    </w:p>
    <w:p w:rsidR="001B4A50" w:rsidRPr="00B44B17" w:rsidRDefault="00B44B17" w:rsidP="00B44B17">
      <w:pPr>
        <w:pStyle w:val="Nadpis3"/>
      </w:pPr>
      <w:bookmarkStart w:id="14" w:name="_Toc528490409"/>
      <w:r>
        <w:t xml:space="preserve">1.4.3 </w:t>
      </w:r>
      <w:r w:rsidR="0025294A">
        <w:t>Komunikácia pred uplynutím lehoty na predkladanie ponúk</w:t>
      </w:r>
      <w:bookmarkEnd w:id="14"/>
    </w:p>
    <w:p w:rsidR="00B44B17" w:rsidRPr="00B44B17" w:rsidRDefault="00B44B17" w:rsidP="00B44B17"/>
    <w:p w:rsidR="00471F22" w:rsidRDefault="00471F22" w:rsidP="00ED4BDB">
      <w:pPr>
        <w:spacing w:line="240" w:lineRule="auto"/>
        <w:contextualSpacing/>
        <w:jc w:val="both"/>
      </w:pPr>
      <w:r>
        <w:t>Pred uplynutím lehoty na predkladanie ponúk je možné využiť inštitút vysvetľovania súťažných podkladov, alebo informácií uvedených vo výzve na predkladanie ponúk resp. v oznámení o vyhlásení verejného obstarávania.</w:t>
      </w:r>
    </w:p>
    <w:p w:rsidR="002335BC" w:rsidRDefault="002335BC" w:rsidP="00ED4BDB">
      <w:pPr>
        <w:spacing w:line="240" w:lineRule="auto"/>
        <w:contextualSpacing/>
        <w:jc w:val="both"/>
      </w:pPr>
    </w:p>
    <w:p w:rsidR="008B26CA" w:rsidRDefault="008B26CA" w:rsidP="00ED4BDB">
      <w:pPr>
        <w:spacing w:line="240" w:lineRule="auto"/>
        <w:contextualSpacing/>
        <w:jc w:val="both"/>
      </w:pPr>
      <w:r w:rsidRPr="008B26CA">
        <w:t>V prípade využitia inš</w:t>
      </w:r>
      <w:r w:rsidR="009F43F9">
        <w:t>titútu vysvetľovania</w:t>
      </w:r>
      <w:r w:rsidRPr="008B26CA">
        <w:t xml:space="preserve">, musí byť Žiadosť o vysvetlenie doručená verejnému obstarávateľovi prostredníctvom </w:t>
      </w:r>
      <w:r w:rsidR="009F43F9" w:rsidRPr="004874BE">
        <w:rPr>
          <w:b/>
        </w:rPr>
        <w:t>portálu PLUTO</w:t>
      </w:r>
      <w:r w:rsidRPr="008B26CA">
        <w:t>. Mom</w:t>
      </w:r>
      <w:r w:rsidR="009F43F9">
        <w:t xml:space="preserve">entom odoslania </w:t>
      </w:r>
      <w:r w:rsidRPr="008B26CA">
        <w:t>sa považuje Žiadosť za doručenú.</w:t>
      </w:r>
    </w:p>
    <w:p w:rsidR="008B26CA" w:rsidRDefault="008B26CA" w:rsidP="00ED4BDB">
      <w:pPr>
        <w:spacing w:line="240" w:lineRule="auto"/>
        <w:contextualSpacing/>
        <w:jc w:val="both"/>
      </w:pPr>
    </w:p>
    <w:p w:rsidR="00844406" w:rsidRDefault="00844406" w:rsidP="00ED4BDB">
      <w:pPr>
        <w:spacing w:line="240" w:lineRule="auto"/>
        <w:contextualSpacing/>
        <w:jc w:val="both"/>
      </w:pPr>
      <w:r>
        <w:t xml:space="preserve">Na </w:t>
      </w:r>
      <w:r w:rsidR="00C74D99">
        <w:t>v</w:t>
      </w:r>
      <w:r>
        <w:t xml:space="preserve">ašej domovskej stránke v časti Moje verejné obstarávania stlačíte tlačidlo Otvoriť verejné obstarávanie a dostanete sa na kartu verejného obstarávania. V časti Žiadosti o vysvetlenie súťažných podkladov sú uverejnené otázky záujemcov a odpovede verejného obstarávateľa. V prípade, že ste nenašli odpoveď na svoju otázku je možné zapísať </w:t>
      </w:r>
      <w:r w:rsidR="00C74D99">
        <w:t>v</w:t>
      </w:r>
      <w:r>
        <w:t>aše otázky prostredníctvom tlačidla +Vytvorte žiadosť o vysvetlenie.</w:t>
      </w:r>
      <w:r w:rsidR="00593881">
        <w:t xml:space="preserve"> Otázky prosím </w:t>
      </w:r>
      <w:r w:rsidR="00593881">
        <w:lastRenderedPageBreak/>
        <w:t>zapisujte jednotlivo. Pomôžete tak zrýchliť prípravu odpovedí a ich zverejnenie. Po odoslaní sa Vaša otázka zobrazí verejnému obstarávateľovi a ten po vypracovaní odpovede komunikáciu zverejní.</w:t>
      </w:r>
    </w:p>
    <w:p w:rsidR="00322208" w:rsidRDefault="00CE65A3" w:rsidP="00C23077">
      <w:r>
        <w:rPr>
          <w:rFonts w:asciiTheme="minorHAnsi" w:hAnsiTheme="minorHAnsi" w:cstheme="minorHAnsi"/>
          <w:highlight w:val="yellow"/>
        </w:rPr>
        <w:pict w14:anchorId="386DF0AB">
          <v:shape id="_x0000_i1032" type="#_x0000_t75" style="width:425.1pt;height:563.5pt">
            <v:imagedata r:id="rId25" o:title="karta vo registrovaný dobre_žov"/>
          </v:shape>
        </w:pict>
      </w:r>
    </w:p>
    <w:p w:rsidR="00322208" w:rsidRDefault="00322208" w:rsidP="00ED4BDB">
      <w:pPr>
        <w:spacing w:line="240" w:lineRule="auto"/>
        <w:contextualSpacing/>
        <w:jc w:val="both"/>
      </w:pPr>
    </w:p>
    <w:p w:rsidR="00BC1F1E" w:rsidRDefault="00BC1F1E" w:rsidP="00ED4BDB">
      <w:pPr>
        <w:spacing w:line="240" w:lineRule="auto"/>
        <w:contextualSpacing/>
        <w:jc w:val="both"/>
      </w:pPr>
    </w:p>
    <w:p w:rsidR="00BC1F1E" w:rsidRDefault="00314505" w:rsidP="00ED4BDB">
      <w:pPr>
        <w:spacing w:line="240" w:lineRule="auto"/>
        <w:contextualSpacing/>
        <w:jc w:val="both"/>
      </w:pPr>
      <w:r>
        <w:t>Obr. 10 Vytvorenie žiadosti o vysvetlenie súťažných podkladov</w:t>
      </w:r>
    </w:p>
    <w:p w:rsidR="00BC1F1E" w:rsidRDefault="00CE65A3" w:rsidP="00ED4BDB">
      <w:pPr>
        <w:spacing w:line="240" w:lineRule="auto"/>
        <w:contextualSpacing/>
        <w:jc w:val="both"/>
      </w:pPr>
      <w:r>
        <w:lastRenderedPageBreak/>
        <w:pict w14:anchorId="54D01C1D">
          <v:shape id="_x0000_i1033" type="#_x0000_t75" style="width:488.35pt;height:228.5pt">
            <v:imagedata r:id="rId26" o:title="ŽOV"/>
          </v:shape>
        </w:pict>
      </w:r>
    </w:p>
    <w:p w:rsidR="00314505" w:rsidRDefault="00314505" w:rsidP="00ED4BDB">
      <w:pPr>
        <w:spacing w:line="240" w:lineRule="auto"/>
        <w:contextualSpacing/>
        <w:jc w:val="both"/>
      </w:pPr>
      <w:r>
        <w:t>Obr. 11 Zapísanie otázky pre Žiadosť o vysvetlenie</w:t>
      </w:r>
    </w:p>
    <w:p w:rsidR="00BC1F1E" w:rsidRDefault="00BC1F1E" w:rsidP="00B44B17">
      <w:pPr>
        <w:pStyle w:val="Nadpis3"/>
      </w:pPr>
    </w:p>
    <w:p w:rsidR="00C23077" w:rsidRDefault="00B44B17" w:rsidP="00B44B17">
      <w:pPr>
        <w:pStyle w:val="Nadpis3"/>
      </w:pPr>
      <w:bookmarkStart w:id="15" w:name="_Toc528490410"/>
      <w:r>
        <w:t xml:space="preserve">1.4.4 </w:t>
      </w:r>
      <w:r w:rsidR="00C23077" w:rsidRPr="00F24592">
        <w:t>Príprava ponuky</w:t>
      </w:r>
      <w:bookmarkEnd w:id="15"/>
    </w:p>
    <w:p w:rsidR="00B44B17" w:rsidRDefault="00B44B17" w:rsidP="00C23077">
      <w:pPr>
        <w:spacing w:line="240" w:lineRule="auto"/>
        <w:contextualSpacing/>
        <w:jc w:val="both"/>
        <w:rPr>
          <w:rFonts w:asciiTheme="majorHAnsi" w:eastAsiaTheme="majorEastAsia" w:hAnsiTheme="majorHAnsi" w:cstheme="majorBidi"/>
          <w:color w:val="1F4D78" w:themeColor="accent1" w:themeShade="7F"/>
          <w:sz w:val="24"/>
          <w:szCs w:val="24"/>
        </w:rPr>
      </w:pPr>
    </w:p>
    <w:p w:rsidR="00C23077" w:rsidRDefault="00C23077" w:rsidP="00C23077">
      <w:pPr>
        <w:spacing w:line="240" w:lineRule="auto"/>
        <w:contextualSpacing/>
        <w:jc w:val="both"/>
      </w:pPr>
      <w:r>
        <w:t xml:space="preserve">Ak neuplynula lehota na predkladanie ponúk a nie je podaná ponuka, v hornej časti </w:t>
      </w:r>
      <w:r w:rsidRPr="00C23077">
        <w:rPr>
          <w:b/>
        </w:rPr>
        <w:t xml:space="preserve">karty verejného obstarávania </w:t>
      </w:r>
      <w:r>
        <w:t xml:space="preserve">sa nachádza tlačidlo </w:t>
      </w:r>
      <w:r w:rsidRPr="00C23077">
        <w:rPr>
          <w:b/>
        </w:rPr>
        <w:t>Prejsť na prípravu ponuky</w:t>
      </w:r>
      <w:r>
        <w:t xml:space="preserve">. </w:t>
      </w:r>
      <w:r w:rsidR="00F25093">
        <w:t>Na tejto stránke</w:t>
      </w:r>
      <w:r>
        <w:t xml:space="preserve"> je možné pripraviť a podať ponuku.</w:t>
      </w:r>
    </w:p>
    <w:p w:rsidR="008875C6" w:rsidRDefault="008875C6" w:rsidP="00C23077">
      <w:pPr>
        <w:jc w:val="both"/>
      </w:pPr>
    </w:p>
    <w:p w:rsidR="008875C6" w:rsidRDefault="008875C6" w:rsidP="00C23077">
      <w:pPr>
        <w:jc w:val="both"/>
      </w:pPr>
      <w:r>
        <w:t>Jednotlivé časti stránky</w:t>
      </w:r>
    </w:p>
    <w:p w:rsidR="00C23077" w:rsidRPr="007348F7" w:rsidRDefault="00C23077" w:rsidP="00C23077">
      <w:pPr>
        <w:spacing w:line="240" w:lineRule="auto"/>
        <w:contextualSpacing/>
        <w:jc w:val="both"/>
        <w:rPr>
          <w:b/>
        </w:rPr>
      </w:pPr>
      <w:r w:rsidRPr="007348F7">
        <w:rPr>
          <w:b/>
        </w:rPr>
        <w:t>Informácie o verejnom obstarávaní</w:t>
      </w:r>
    </w:p>
    <w:p w:rsidR="00B815EF" w:rsidRDefault="008875C6" w:rsidP="00C23077">
      <w:pPr>
        <w:spacing w:line="240" w:lineRule="auto"/>
        <w:contextualSpacing/>
        <w:jc w:val="both"/>
      </w:pPr>
      <w:r>
        <w:t>Tu sú zobrazené</w:t>
      </w:r>
      <w:r w:rsidR="00C23077">
        <w:t xml:space="preserve"> základné údaje a termíny verejného obstarávania tak, aby ste ich mali ľahko dostupné. Dôležitá je najmä lehota na predkladanie ponúk. Po uplynutí tejto lehoty bude ponuka prijatá, ale nebude hodnotená komisiou na vyhodnotenie ponúk. Pre </w:t>
      </w:r>
      <w:r>
        <w:t>v</w:t>
      </w:r>
      <w:r w:rsidR="00C23077">
        <w:t xml:space="preserve">ašu ľahšiu kontrolu je v tejto časti uvedené aj odpočítavanie, koľko </w:t>
      </w:r>
      <w:r w:rsidR="0076172A">
        <w:t>času</w:t>
      </w:r>
      <w:r w:rsidR="00C23077">
        <w:t xml:space="preserve"> ostáva do konca lehoty na predkladanie ponúk.</w:t>
      </w:r>
    </w:p>
    <w:p w:rsidR="00C23077" w:rsidRDefault="00C23077" w:rsidP="00C23077">
      <w:pPr>
        <w:spacing w:line="240" w:lineRule="auto"/>
        <w:contextualSpacing/>
        <w:jc w:val="both"/>
      </w:pPr>
    </w:p>
    <w:p w:rsidR="00C23077" w:rsidRPr="004F00E6" w:rsidRDefault="00C23077" w:rsidP="00C23077">
      <w:pPr>
        <w:spacing w:line="240" w:lineRule="auto"/>
        <w:contextualSpacing/>
        <w:jc w:val="both"/>
        <w:rPr>
          <w:b/>
        </w:rPr>
      </w:pPr>
      <w:r w:rsidRPr="004F00E6">
        <w:rPr>
          <w:b/>
        </w:rPr>
        <w:t>Identifikačné údaje uchádzača</w:t>
      </w:r>
    </w:p>
    <w:p w:rsidR="00B815EF" w:rsidRDefault="00C23077" w:rsidP="00C23077">
      <w:pPr>
        <w:jc w:val="both"/>
      </w:pPr>
      <w:r>
        <w:t>Identifikačné údaje vyplňte do pripraveného formuláru. Doplnenie údajov je možné pomocou tlačidla Upraviť údaje. Po prípadnej úprave hodnoty v niektorom z polí, uložte záznam stlačením tlačidla Uložiť.</w:t>
      </w:r>
    </w:p>
    <w:p w:rsidR="00C23077" w:rsidRPr="008F2B6E" w:rsidRDefault="00C23077" w:rsidP="00C23077">
      <w:pPr>
        <w:spacing w:line="240" w:lineRule="auto"/>
        <w:contextualSpacing/>
        <w:jc w:val="both"/>
        <w:rPr>
          <w:b/>
        </w:rPr>
      </w:pPr>
      <w:r w:rsidRPr="008F2B6E">
        <w:rPr>
          <w:b/>
        </w:rPr>
        <w:t>Zábezpeka</w:t>
      </w:r>
    </w:p>
    <w:p w:rsidR="00C23077" w:rsidRDefault="00C23077" w:rsidP="00C23077">
      <w:pPr>
        <w:spacing w:line="240" w:lineRule="auto"/>
        <w:contextualSpacing/>
        <w:jc w:val="both"/>
      </w:pPr>
      <w:r>
        <w:t>V prípade, že obstarávateľ vyžaduje zábezpeku na zabezpečenie ponuky, v tejto časti uvediete akým spôsobom ste sa rozhodli svoju ponuku zabezpečiť. Spôsob akým je možné zložiť zábezpeku sú definované v súťažných podkladoch. Po stlačení tlačidla Upraviť je možné zapísať požadované údaje. V prvom poli si vyberáte spôsob zloženia zábezpeky. V druhom zapisujeme výšku, v ktorej bola zábezpeka zložená. Ak ste zložili zábezpeku na účet</w:t>
      </w:r>
      <w:r w:rsidR="002B3E08">
        <w:t xml:space="preserve"> verejného</w:t>
      </w:r>
      <w:r>
        <w:t xml:space="preserve"> obstarávateľa, zapíšte sem prosím číslo účtu na ktoré Vám </w:t>
      </w:r>
      <w:r w:rsidR="002B3E08">
        <w:t>má byť</w:t>
      </w:r>
      <w:r>
        <w:t xml:space="preserve"> zábezpeka vrátená, ak nastane zákonná povinnosť</w:t>
      </w:r>
      <w:r w:rsidR="002B3E08">
        <w:t xml:space="preserve"> vrátiť zábezpeku</w:t>
      </w:r>
      <w:r>
        <w:t>. Zápis uložte.</w:t>
      </w:r>
    </w:p>
    <w:p w:rsidR="00B815EF" w:rsidRDefault="002B3E08" w:rsidP="004A1EB6">
      <w:pPr>
        <w:spacing w:line="240" w:lineRule="auto"/>
        <w:contextualSpacing/>
        <w:jc w:val="both"/>
      </w:pPr>
      <w:r>
        <w:t>V prípade, že sa rozhodnete zložiť zábezpeku prostredníctvom bankovej záruky vydanej v listinnej podobe, je potrebné originál zábezpeky fyzicky doručiť verejnému obstarávateľovi</w:t>
      </w:r>
      <w:r w:rsidR="00586DBD">
        <w:t>.</w:t>
      </w:r>
    </w:p>
    <w:p w:rsidR="00B815EF" w:rsidRDefault="00B815EF" w:rsidP="00C23077">
      <w:pPr>
        <w:spacing w:line="240" w:lineRule="auto"/>
        <w:contextualSpacing/>
        <w:jc w:val="both"/>
      </w:pPr>
    </w:p>
    <w:p w:rsidR="002B3E08" w:rsidRDefault="00586DBD" w:rsidP="00C23077">
      <w:pPr>
        <w:spacing w:line="240" w:lineRule="auto"/>
        <w:contextualSpacing/>
        <w:jc w:val="both"/>
      </w:pPr>
      <w:r>
        <w:t>V oboch prípadoch je potrebné zábezpeku zložiť</w:t>
      </w:r>
      <w:r w:rsidR="002B3E08">
        <w:t xml:space="preserve"> do lehoty na predkladanie ponúk. Za včasné </w:t>
      </w:r>
      <w:r w:rsidR="00036DF0">
        <w:t>zloženie</w:t>
      </w:r>
      <w:r w:rsidR="00BA4049">
        <w:t xml:space="preserve"> a doručenie</w:t>
      </w:r>
      <w:r w:rsidR="002B3E08">
        <w:t xml:space="preserve"> zábezpeky zodpovedá uchádzač.</w:t>
      </w:r>
    </w:p>
    <w:p w:rsidR="00C23077" w:rsidRDefault="00C23077" w:rsidP="00C23077">
      <w:pPr>
        <w:spacing w:line="240" w:lineRule="auto"/>
        <w:contextualSpacing/>
        <w:jc w:val="both"/>
      </w:pPr>
    </w:p>
    <w:p w:rsidR="00C23077" w:rsidRPr="003A2FB8" w:rsidRDefault="00C23077" w:rsidP="00C23077">
      <w:pPr>
        <w:spacing w:line="240" w:lineRule="auto"/>
        <w:contextualSpacing/>
        <w:jc w:val="both"/>
        <w:rPr>
          <w:b/>
        </w:rPr>
      </w:pPr>
      <w:r w:rsidRPr="003A2FB8">
        <w:rPr>
          <w:b/>
        </w:rPr>
        <w:t>Zoznam subdodávateľov uchádzača</w:t>
      </w:r>
    </w:p>
    <w:p w:rsidR="00C23077" w:rsidRDefault="00C23077" w:rsidP="00C23077">
      <w:pPr>
        <w:jc w:val="both"/>
      </w:pPr>
      <w:r>
        <w:t>Ak plánujete na realizáciu predmetu zákazky použiť subdodávateľov uveďte ich do tejto časti. Pre každé verejné obstarávanie je zapísaný jeden záznam s hodnotou Subdodávateľ nezadaný. Upraviť ho je možné po stlačení tlačidla Upraviť.</w:t>
      </w:r>
    </w:p>
    <w:p w:rsidR="00B815EF" w:rsidRDefault="00C23077" w:rsidP="00C23077">
      <w:pPr>
        <w:jc w:val="both"/>
      </w:pPr>
      <w:r>
        <w:t>Úprava existujúceho záznamu a pridanie nového záznamu subdodávateľa pomocou tlačidla +Pridať subdodávateľa otvára okno kde zapíšete obchodný názov subdodávateľa, jeho podiel na zákazke v percentách a stručný popis predmetu jeho subdodávky. Zmeny a nové zápisy ukladáme pomocou tlačidla Uložiť.</w:t>
      </w:r>
    </w:p>
    <w:p w:rsidR="00C23077" w:rsidRDefault="00C23077" w:rsidP="00C23077">
      <w:pPr>
        <w:jc w:val="both"/>
      </w:pPr>
      <w:r>
        <w:t>Všetky polia označené * sú povinné.</w:t>
      </w:r>
    </w:p>
    <w:p w:rsidR="004A1EB6" w:rsidRDefault="004A1EB6" w:rsidP="00C23077">
      <w:pPr>
        <w:spacing w:line="240" w:lineRule="auto"/>
        <w:contextualSpacing/>
        <w:jc w:val="both"/>
        <w:rPr>
          <w:b/>
        </w:rPr>
      </w:pPr>
    </w:p>
    <w:p w:rsidR="00C23077" w:rsidRPr="00A22A04" w:rsidRDefault="00C23077" w:rsidP="00C23077">
      <w:pPr>
        <w:spacing w:line="240" w:lineRule="auto"/>
        <w:contextualSpacing/>
        <w:jc w:val="both"/>
        <w:rPr>
          <w:b/>
        </w:rPr>
      </w:pPr>
      <w:r w:rsidRPr="00A22A04">
        <w:rPr>
          <w:b/>
        </w:rPr>
        <w:t>Návrh na plnenie kritérií</w:t>
      </w:r>
    </w:p>
    <w:p w:rsidR="00C23077" w:rsidRDefault="003E2F09" w:rsidP="00C23077">
      <w:pPr>
        <w:jc w:val="both"/>
      </w:pPr>
      <w:r>
        <w:t xml:space="preserve">Každá zákazka má jednu alebo viac častí. Pre každú časť zákazky je potrebné vyplniť návrh na plnenie kritérií samostatne. </w:t>
      </w:r>
      <w:r w:rsidR="00C23077" w:rsidRPr="00A22A04">
        <w:t>Hodnotiace kritériá sa zobrazia po stlačení tlačidla Zobraz kritériá. Váš návrh na plnenie kritéria zadáte po stlačení Zapísať návrh na plnenie kritéria do editovateľného poľa a uložíte. Hodnotu môžete priebežne meniť</w:t>
      </w:r>
      <w:r>
        <w:t xml:space="preserve"> až do lehoty na predkladanie ponúk</w:t>
      </w:r>
      <w:r w:rsidR="00C23077" w:rsidRPr="00A22A04">
        <w:t>.</w:t>
      </w:r>
    </w:p>
    <w:p w:rsidR="00400A5F" w:rsidRPr="00400A5F" w:rsidRDefault="00400A5F" w:rsidP="00400A5F">
      <w:pPr>
        <w:jc w:val="both"/>
        <w:rPr>
          <w:b/>
        </w:rPr>
      </w:pPr>
      <w:r w:rsidRPr="00400A5F">
        <w:rPr>
          <w:b/>
        </w:rPr>
        <w:t>Prístupové práva k ponuke</w:t>
      </w:r>
    </w:p>
    <w:p w:rsidR="00400A5F" w:rsidRPr="00400A5F" w:rsidRDefault="00400A5F" w:rsidP="00400A5F">
      <w:pPr>
        <w:jc w:val="both"/>
      </w:pPr>
      <w:r w:rsidRPr="00400A5F">
        <w:t>1) Od prihlásenia používateľa do konkrétneho verejného obstarávania do lehoty na predkladanie ponúk má k pripravovanej ponuke výhradný prístup používateľ. V tomto časovom úseku má používateľ právo na čítanie, zápis, úpravu a </w:t>
      </w:r>
      <w:proofErr w:type="spellStart"/>
      <w:r w:rsidRPr="00400A5F">
        <w:t>späťvzatie</w:t>
      </w:r>
      <w:proofErr w:type="spellEnd"/>
      <w:r w:rsidRPr="00400A5F">
        <w:t xml:space="preserve"> ponuky (aj opätovné). Žiadny iný subjekt, ani prevádzkovateľ portálu PLUTO nemá prístup k ponuke.</w:t>
      </w:r>
    </w:p>
    <w:p w:rsidR="00400A5F" w:rsidRPr="00400A5F" w:rsidRDefault="00400A5F" w:rsidP="00400A5F">
      <w:pPr>
        <w:jc w:val="both"/>
      </w:pPr>
      <w:r w:rsidRPr="00400A5F">
        <w:t xml:space="preserve">2) Od lehoty na predkladanie ponúk do lehoty na otváranie ponúk má k predloženej ponuke výhradný prístup používateľ. V tomto časovom úseku má používateľ právo výhradne na čítanie a nemôže už ponuku nijakým spôsobom modifikovať ani </w:t>
      </w:r>
      <w:proofErr w:type="spellStart"/>
      <w:r w:rsidRPr="00400A5F">
        <w:t>späťvziať</w:t>
      </w:r>
      <w:proofErr w:type="spellEnd"/>
      <w:r w:rsidRPr="00400A5F">
        <w:t>.</w:t>
      </w:r>
    </w:p>
    <w:p w:rsidR="00400A5F" w:rsidRPr="00400A5F" w:rsidRDefault="00400A5F" w:rsidP="00400A5F">
      <w:pPr>
        <w:jc w:val="both"/>
      </w:pPr>
      <w:r w:rsidRPr="00400A5F">
        <w:t>3) Od lehoty na otváranie ponúk majú právo na čítanie ponuky:</w:t>
      </w:r>
    </w:p>
    <w:p w:rsidR="00400A5F" w:rsidRPr="00400A5F" w:rsidRDefault="00400A5F" w:rsidP="002E2086">
      <w:pPr>
        <w:pStyle w:val="Odsekzoznamu"/>
        <w:numPr>
          <w:ilvl w:val="0"/>
          <w:numId w:val="10"/>
        </w:numPr>
        <w:jc w:val="both"/>
        <w:rPr>
          <w:rFonts w:asciiTheme="minorHAnsi" w:hAnsiTheme="minorHAnsi" w:cstheme="minorHAnsi"/>
          <w:sz w:val="22"/>
        </w:rPr>
      </w:pPr>
      <w:r w:rsidRPr="00400A5F">
        <w:rPr>
          <w:rFonts w:asciiTheme="minorHAnsi" w:hAnsiTheme="minorHAnsi" w:cstheme="minorHAnsi"/>
          <w:sz w:val="22"/>
        </w:rPr>
        <w:t>používateľ</w:t>
      </w:r>
    </w:p>
    <w:p w:rsidR="00400A5F" w:rsidRPr="00400A5F" w:rsidRDefault="00400A5F" w:rsidP="002E2086">
      <w:pPr>
        <w:pStyle w:val="Odsekzoznamu"/>
        <w:numPr>
          <w:ilvl w:val="0"/>
          <w:numId w:val="10"/>
        </w:numPr>
        <w:jc w:val="both"/>
        <w:rPr>
          <w:rFonts w:asciiTheme="minorHAnsi" w:hAnsiTheme="minorHAnsi" w:cstheme="minorHAnsi"/>
          <w:sz w:val="22"/>
        </w:rPr>
      </w:pPr>
      <w:proofErr w:type="spellStart"/>
      <w:r w:rsidRPr="00400A5F">
        <w:rPr>
          <w:rFonts w:asciiTheme="minorHAnsi" w:hAnsiTheme="minorHAnsi" w:cstheme="minorHAnsi"/>
          <w:sz w:val="22"/>
        </w:rPr>
        <w:t>členovia</w:t>
      </w:r>
      <w:proofErr w:type="spellEnd"/>
      <w:r w:rsidRPr="00400A5F">
        <w:rPr>
          <w:rFonts w:asciiTheme="minorHAnsi" w:hAnsiTheme="minorHAnsi" w:cstheme="minorHAnsi"/>
          <w:sz w:val="22"/>
        </w:rPr>
        <w:t xml:space="preserve"> </w:t>
      </w:r>
      <w:proofErr w:type="spellStart"/>
      <w:r w:rsidRPr="00400A5F">
        <w:rPr>
          <w:rFonts w:asciiTheme="minorHAnsi" w:hAnsiTheme="minorHAnsi" w:cstheme="minorHAnsi"/>
          <w:sz w:val="22"/>
        </w:rPr>
        <w:t>komisie</w:t>
      </w:r>
      <w:proofErr w:type="spellEnd"/>
      <w:r w:rsidRPr="00400A5F">
        <w:rPr>
          <w:rFonts w:asciiTheme="minorHAnsi" w:hAnsiTheme="minorHAnsi" w:cstheme="minorHAnsi"/>
          <w:sz w:val="22"/>
        </w:rPr>
        <w:t xml:space="preserve"> </w:t>
      </w:r>
      <w:proofErr w:type="spellStart"/>
      <w:r w:rsidRPr="00400A5F">
        <w:rPr>
          <w:rFonts w:asciiTheme="minorHAnsi" w:hAnsiTheme="minorHAnsi" w:cstheme="minorHAnsi"/>
          <w:sz w:val="22"/>
        </w:rPr>
        <w:t>na</w:t>
      </w:r>
      <w:proofErr w:type="spellEnd"/>
      <w:r w:rsidRPr="00400A5F">
        <w:rPr>
          <w:rFonts w:asciiTheme="minorHAnsi" w:hAnsiTheme="minorHAnsi" w:cstheme="minorHAnsi"/>
          <w:sz w:val="22"/>
        </w:rPr>
        <w:t xml:space="preserve"> </w:t>
      </w:r>
      <w:proofErr w:type="spellStart"/>
      <w:r w:rsidRPr="00400A5F">
        <w:rPr>
          <w:rFonts w:asciiTheme="minorHAnsi" w:hAnsiTheme="minorHAnsi" w:cstheme="minorHAnsi"/>
          <w:sz w:val="22"/>
        </w:rPr>
        <w:t>vyhodnotenie</w:t>
      </w:r>
      <w:proofErr w:type="spellEnd"/>
      <w:r w:rsidRPr="00400A5F">
        <w:rPr>
          <w:rFonts w:asciiTheme="minorHAnsi" w:hAnsiTheme="minorHAnsi" w:cstheme="minorHAnsi"/>
          <w:sz w:val="22"/>
        </w:rPr>
        <w:t xml:space="preserve"> </w:t>
      </w:r>
      <w:proofErr w:type="spellStart"/>
      <w:r w:rsidRPr="00400A5F">
        <w:rPr>
          <w:rFonts w:asciiTheme="minorHAnsi" w:hAnsiTheme="minorHAnsi" w:cstheme="minorHAnsi"/>
          <w:sz w:val="22"/>
        </w:rPr>
        <w:t>ponúk</w:t>
      </w:r>
      <w:proofErr w:type="spellEnd"/>
    </w:p>
    <w:p w:rsidR="00400A5F" w:rsidRPr="00400A5F" w:rsidRDefault="00400A5F" w:rsidP="002E2086">
      <w:pPr>
        <w:pStyle w:val="Odsekzoznamu"/>
        <w:numPr>
          <w:ilvl w:val="0"/>
          <w:numId w:val="10"/>
        </w:numPr>
        <w:jc w:val="both"/>
        <w:rPr>
          <w:rFonts w:asciiTheme="minorHAnsi" w:hAnsiTheme="minorHAnsi" w:cstheme="minorHAnsi"/>
          <w:sz w:val="22"/>
        </w:rPr>
      </w:pPr>
      <w:proofErr w:type="spellStart"/>
      <w:r w:rsidRPr="00400A5F">
        <w:rPr>
          <w:rFonts w:asciiTheme="minorHAnsi" w:hAnsiTheme="minorHAnsi" w:cstheme="minorHAnsi"/>
          <w:sz w:val="22"/>
        </w:rPr>
        <w:t>kontrolné</w:t>
      </w:r>
      <w:proofErr w:type="spellEnd"/>
      <w:r w:rsidRPr="00400A5F">
        <w:rPr>
          <w:rFonts w:asciiTheme="minorHAnsi" w:hAnsiTheme="minorHAnsi" w:cstheme="minorHAnsi"/>
          <w:sz w:val="22"/>
        </w:rPr>
        <w:t xml:space="preserve"> </w:t>
      </w:r>
      <w:proofErr w:type="spellStart"/>
      <w:r w:rsidRPr="00400A5F">
        <w:rPr>
          <w:rFonts w:asciiTheme="minorHAnsi" w:hAnsiTheme="minorHAnsi" w:cstheme="minorHAnsi"/>
          <w:sz w:val="22"/>
        </w:rPr>
        <w:t>orgány</w:t>
      </w:r>
      <w:proofErr w:type="spellEnd"/>
      <w:r w:rsidRPr="00400A5F">
        <w:rPr>
          <w:rFonts w:asciiTheme="minorHAnsi" w:hAnsiTheme="minorHAnsi" w:cstheme="minorHAnsi"/>
          <w:sz w:val="22"/>
        </w:rPr>
        <w:t xml:space="preserve"> v </w:t>
      </w:r>
      <w:proofErr w:type="spellStart"/>
      <w:r w:rsidRPr="00400A5F">
        <w:rPr>
          <w:rFonts w:asciiTheme="minorHAnsi" w:hAnsiTheme="minorHAnsi" w:cstheme="minorHAnsi"/>
          <w:sz w:val="22"/>
        </w:rPr>
        <w:t>súlade</w:t>
      </w:r>
      <w:proofErr w:type="spellEnd"/>
      <w:r w:rsidRPr="00400A5F">
        <w:rPr>
          <w:rFonts w:asciiTheme="minorHAnsi" w:hAnsiTheme="minorHAnsi" w:cstheme="minorHAnsi"/>
          <w:sz w:val="22"/>
        </w:rPr>
        <w:t xml:space="preserve"> so </w:t>
      </w:r>
      <w:proofErr w:type="spellStart"/>
      <w:r w:rsidRPr="00400A5F">
        <w:rPr>
          <w:rFonts w:asciiTheme="minorHAnsi" w:hAnsiTheme="minorHAnsi" w:cstheme="minorHAnsi"/>
          <w:sz w:val="22"/>
        </w:rPr>
        <w:t>zákonom</w:t>
      </w:r>
      <w:proofErr w:type="spellEnd"/>
      <w:r w:rsidRPr="00400A5F">
        <w:rPr>
          <w:rFonts w:asciiTheme="minorHAnsi" w:hAnsiTheme="minorHAnsi" w:cstheme="minorHAnsi"/>
          <w:sz w:val="22"/>
        </w:rPr>
        <w:t xml:space="preserve"> o </w:t>
      </w:r>
      <w:proofErr w:type="spellStart"/>
      <w:r w:rsidRPr="00400A5F">
        <w:rPr>
          <w:rFonts w:asciiTheme="minorHAnsi" w:hAnsiTheme="minorHAnsi" w:cstheme="minorHAnsi"/>
          <w:sz w:val="22"/>
        </w:rPr>
        <w:t>verejnom</w:t>
      </w:r>
      <w:proofErr w:type="spellEnd"/>
      <w:r w:rsidRPr="00400A5F">
        <w:rPr>
          <w:rFonts w:asciiTheme="minorHAnsi" w:hAnsiTheme="minorHAnsi" w:cstheme="minorHAnsi"/>
          <w:sz w:val="22"/>
        </w:rPr>
        <w:t xml:space="preserve"> </w:t>
      </w:r>
      <w:proofErr w:type="spellStart"/>
      <w:r w:rsidRPr="00400A5F">
        <w:rPr>
          <w:rFonts w:asciiTheme="minorHAnsi" w:hAnsiTheme="minorHAnsi" w:cstheme="minorHAnsi"/>
          <w:sz w:val="22"/>
        </w:rPr>
        <w:t>obstarávaní</w:t>
      </w:r>
      <w:proofErr w:type="spellEnd"/>
    </w:p>
    <w:p w:rsidR="00C23077" w:rsidRPr="00400A5F" w:rsidRDefault="00C23077" w:rsidP="00C23077">
      <w:pPr>
        <w:spacing w:line="240" w:lineRule="auto"/>
        <w:contextualSpacing/>
        <w:jc w:val="both"/>
        <w:rPr>
          <w:b/>
        </w:rPr>
      </w:pPr>
    </w:p>
    <w:p w:rsidR="00C23077" w:rsidRPr="00400A5F" w:rsidRDefault="00C23077" w:rsidP="00C23077">
      <w:pPr>
        <w:spacing w:line="240" w:lineRule="auto"/>
        <w:contextualSpacing/>
        <w:jc w:val="both"/>
        <w:rPr>
          <w:b/>
        </w:rPr>
      </w:pPr>
      <w:r w:rsidRPr="00400A5F">
        <w:rPr>
          <w:b/>
        </w:rPr>
        <w:t>Prílohy k ponuke</w:t>
      </w:r>
    </w:p>
    <w:p w:rsidR="008B323F" w:rsidRPr="00400A5F" w:rsidRDefault="00C23077" w:rsidP="00C23077">
      <w:pPr>
        <w:spacing w:line="240" w:lineRule="auto"/>
        <w:contextualSpacing/>
        <w:jc w:val="both"/>
      </w:pPr>
      <w:r w:rsidRPr="00400A5F">
        <w:t xml:space="preserve">Po stlačení tlačidla Vloženie príloh ponuky sa otvorí okno, do ktorého je možné nahrať všetky požadované súbory príloh a dokumentov. </w:t>
      </w:r>
    </w:p>
    <w:p w:rsidR="008B323F" w:rsidRPr="00400A5F" w:rsidRDefault="008B323F" w:rsidP="00C23077">
      <w:pPr>
        <w:spacing w:line="240" w:lineRule="auto"/>
        <w:contextualSpacing/>
        <w:jc w:val="both"/>
      </w:pPr>
    </w:p>
    <w:p w:rsidR="00400A5F" w:rsidRDefault="00C15CEC" w:rsidP="00400A5F">
      <w:pPr>
        <w:spacing w:line="240" w:lineRule="auto"/>
        <w:contextualSpacing/>
        <w:jc w:val="both"/>
      </w:pPr>
      <w:r w:rsidRPr="00400A5F">
        <w:t xml:space="preserve">Poznámka: </w:t>
      </w:r>
      <w:r w:rsidR="00437F11" w:rsidRPr="00400A5F">
        <w:t xml:space="preserve">V prípade záujmu uchádzača, </w:t>
      </w:r>
      <w:r w:rsidR="00CC28E7" w:rsidRPr="00400A5F">
        <w:t xml:space="preserve"> môže uchádzač vložiť</w:t>
      </w:r>
      <w:r w:rsidR="00C23077" w:rsidRPr="00400A5F">
        <w:rPr>
          <w:rFonts w:eastAsia="TimesNewRomanPSMT" w:cs="Arial"/>
        </w:rPr>
        <w:t xml:space="preserve"> do </w:t>
      </w:r>
      <w:r w:rsidR="00CC28E7" w:rsidRPr="00400A5F">
        <w:rPr>
          <w:rFonts w:eastAsia="TimesNewRomanPSMT" w:cs="Arial"/>
        </w:rPr>
        <w:t>portálu</w:t>
      </w:r>
      <w:r w:rsidR="00C23077" w:rsidRPr="00400A5F">
        <w:rPr>
          <w:rFonts w:eastAsia="TimesNewRomanPSMT" w:cs="Arial"/>
        </w:rPr>
        <w:t xml:space="preserve"> PLUTO </w:t>
      </w:r>
      <w:r w:rsidR="00CC28E7" w:rsidRPr="00400A5F">
        <w:rPr>
          <w:rFonts w:eastAsia="TimesNewRomanPSMT" w:cs="Arial"/>
        </w:rPr>
        <w:t>dokumenty</w:t>
      </w:r>
      <w:r w:rsidR="00C23077" w:rsidRPr="00400A5F">
        <w:rPr>
          <w:rFonts w:eastAsia="TimesNewRomanPSMT" w:cs="Arial"/>
        </w:rPr>
        <w:t xml:space="preserve"> podpísané</w:t>
      </w:r>
      <w:r w:rsidR="00CC28E7" w:rsidRPr="00400A5F">
        <w:rPr>
          <w:rFonts w:eastAsia="TimesNewRomanPSMT" w:cs="Arial"/>
        </w:rPr>
        <w:t xml:space="preserve"> pomocou zaručeného elektronického podpisu</w:t>
      </w:r>
      <w:r w:rsidR="00C23077" w:rsidRPr="00400A5F">
        <w:rPr>
          <w:rFonts w:eastAsia="TimesNewRomanPSMT" w:cs="Arial"/>
        </w:rPr>
        <w:t xml:space="preserve"> </w:t>
      </w:r>
      <w:r w:rsidR="00437F11" w:rsidRPr="00400A5F">
        <w:rPr>
          <w:rFonts w:eastAsia="TimesNewRomanPSMT" w:cs="Arial"/>
        </w:rPr>
        <w:t xml:space="preserve">oprávnenou osobou na strane </w:t>
      </w:r>
      <w:r w:rsidR="00C23077" w:rsidRPr="00400A5F">
        <w:rPr>
          <w:rFonts w:eastAsia="TimesNewRomanPSMT" w:cs="Arial"/>
        </w:rPr>
        <w:t>uchádzač</w:t>
      </w:r>
      <w:r w:rsidR="00437F11" w:rsidRPr="00400A5F">
        <w:rPr>
          <w:rFonts w:eastAsia="TimesNewRomanPSMT" w:cs="Arial"/>
        </w:rPr>
        <w:t>a.</w:t>
      </w:r>
      <w:r w:rsidR="00CC28E7" w:rsidRPr="00400A5F">
        <w:rPr>
          <w:rFonts w:eastAsia="TimesNewRomanPSMT" w:cs="Arial"/>
        </w:rPr>
        <w:t xml:space="preserve"> </w:t>
      </w:r>
      <w:r w:rsidR="00400A5F" w:rsidRPr="00400A5F">
        <w:t>Používateľ má možnosť, nie však povinnosť používať pri príprave ponuky zaručený elektronický podpis.</w:t>
      </w:r>
    </w:p>
    <w:p w:rsidR="00400A5F" w:rsidRDefault="00400A5F" w:rsidP="00C23077">
      <w:pPr>
        <w:spacing w:line="240" w:lineRule="auto"/>
        <w:contextualSpacing/>
        <w:rPr>
          <w:b/>
        </w:rPr>
      </w:pPr>
    </w:p>
    <w:p w:rsidR="00C23077" w:rsidRDefault="00C23077" w:rsidP="00C23077">
      <w:pPr>
        <w:spacing w:line="240" w:lineRule="auto"/>
        <w:contextualSpacing/>
        <w:rPr>
          <w:b/>
        </w:rPr>
      </w:pPr>
      <w:r w:rsidRPr="00735E1E">
        <w:rPr>
          <w:b/>
        </w:rPr>
        <w:t>Vytlačenie súhrnu pripravenej ponuky</w:t>
      </w:r>
    </w:p>
    <w:p w:rsidR="00C23077" w:rsidRDefault="00C23077" w:rsidP="00C23077">
      <w:pPr>
        <w:spacing w:line="240" w:lineRule="auto"/>
        <w:contextualSpacing/>
      </w:pPr>
      <w:r>
        <w:t>Tlačidlo vytlačiť ponuku slúži na vytvorenie súhrnu Vašej ponuky. Takýto dokument si môžete uložiť, vytlačiť a/alebo digitálne podpísať a nahrať do zoznamu príloh.</w:t>
      </w:r>
    </w:p>
    <w:p w:rsidR="00C23077" w:rsidRDefault="00C23077" w:rsidP="00C23077">
      <w:pPr>
        <w:spacing w:line="240" w:lineRule="auto"/>
        <w:contextualSpacing/>
      </w:pPr>
    </w:p>
    <w:p w:rsidR="004A1EB6" w:rsidRDefault="00CE65A3" w:rsidP="00C23077">
      <w:pPr>
        <w:spacing w:line="240" w:lineRule="auto"/>
        <w:contextualSpacing/>
      </w:pPr>
      <w:r>
        <w:lastRenderedPageBreak/>
        <w:pict w14:anchorId="65AC4A17">
          <v:shape id="_x0000_i1034" type="#_x0000_t75" style="width:468.95pt;height:662.4pt">
            <v:imagedata r:id="rId27" o:title="podať ponuku"/>
          </v:shape>
        </w:pict>
      </w:r>
    </w:p>
    <w:p w:rsidR="00314505" w:rsidRDefault="00314505" w:rsidP="00C23077">
      <w:pPr>
        <w:spacing w:line="240" w:lineRule="auto"/>
        <w:contextualSpacing/>
      </w:pPr>
      <w:r>
        <w:t>Obr. 12 Príprava ponuky</w:t>
      </w:r>
    </w:p>
    <w:p w:rsidR="00C23077" w:rsidRDefault="00B44B17" w:rsidP="00B44B17">
      <w:pPr>
        <w:pStyle w:val="Nadpis3"/>
      </w:pPr>
      <w:bookmarkStart w:id="16" w:name="_Toc528490411"/>
      <w:r>
        <w:lastRenderedPageBreak/>
        <w:t xml:space="preserve">1.4.5 </w:t>
      </w:r>
      <w:r w:rsidR="00C23077" w:rsidRPr="008326FB">
        <w:t>Podanie ponuky</w:t>
      </w:r>
      <w:bookmarkEnd w:id="16"/>
    </w:p>
    <w:p w:rsidR="00B44B17" w:rsidRPr="00B44B17" w:rsidRDefault="00B44B17" w:rsidP="00B44B17"/>
    <w:p w:rsidR="00C23077" w:rsidRDefault="00C23077" w:rsidP="00C23077">
      <w:pPr>
        <w:spacing w:line="240" w:lineRule="auto"/>
        <w:contextualSpacing/>
        <w:jc w:val="both"/>
      </w:pPr>
      <w:r>
        <w:t>Po takto pripravenej ponuke je možné podať ponuku. Po stlačení tlačidla podať ponuku, je ponuka podaná a zaevidovaná. Ponuka je platná vtedy, ak je predložená do lehoty na predkladanie ponúk.</w:t>
      </w:r>
      <w:r w:rsidRPr="00967BF6">
        <w:t xml:space="preserve"> </w:t>
      </w:r>
      <w:r>
        <w:t>Ponuka predložená po lehote na predkladanie ponúk bude prijatá, ale nebude sprístupnená komisii a zaradená do hodnotenia.</w:t>
      </w:r>
    </w:p>
    <w:p w:rsidR="00C23077" w:rsidRPr="00967BF6" w:rsidRDefault="00C23077" w:rsidP="00C23077">
      <w:pPr>
        <w:spacing w:line="240" w:lineRule="auto"/>
        <w:contextualSpacing/>
        <w:jc w:val="both"/>
      </w:pPr>
    </w:p>
    <w:p w:rsidR="00C23077" w:rsidRDefault="00C23077" w:rsidP="00C23077">
      <w:r>
        <w:t>Po podaní Vašej ponuky sa v prehľade verejných obstarávaní zmení status na Podaná ponuka.</w:t>
      </w:r>
    </w:p>
    <w:p w:rsidR="00C23077" w:rsidRPr="00967BF6" w:rsidRDefault="00C23077" w:rsidP="00C23077">
      <w:pPr>
        <w:spacing w:before="240" w:line="240" w:lineRule="auto"/>
        <w:contextualSpacing/>
        <w:rPr>
          <w:b/>
        </w:rPr>
      </w:pPr>
      <w:r w:rsidRPr="00967BF6">
        <w:rPr>
          <w:b/>
        </w:rPr>
        <w:t>Späť vzatie ponuky</w:t>
      </w:r>
    </w:p>
    <w:p w:rsidR="00C23077" w:rsidRDefault="00C23077" w:rsidP="00C23077">
      <w:pPr>
        <w:spacing w:before="240" w:line="240" w:lineRule="auto"/>
        <w:contextualSpacing/>
      </w:pPr>
      <w:r>
        <w:t>Ponuku, ktorá je podaná pred lehotou na predkladanie ponúk môžete do uplynutia tejto lehoty odvolať/</w:t>
      </w:r>
      <w:proofErr w:type="spellStart"/>
      <w:r>
        <w:t>späťvziať</w:t>
      </w:r>
      <w:proofErr w:type="spellEnd"/>
      <w:r>
        <w:t xml:space="preserve"> a po zapísaní prípadných zmien ju opätovne podať. Po uplynutí lehoty na predkladanie ponúk, táto akcia nebude možná.</w:t>
      </w:r>
    </w:p>
    <w:p w:rsidR="00C23077" w:rsidRDefault="00C23077" w:rsidP="00C23077">
      <w:pPr>
        <w:spacing w:before="240" w:line="240" w:lineRule="auto"/>
        <w:contextualSpacing/>
      </w:pPr>
    </w:p>
    <w:p w:rsidR="00C23077" w:rsidRPr="00400A5F" w:rsidRDefault="00C23077" w:rsidP="00C23077">
      <w:pPr>
        <w:spacing w:line="240" w:lineRule="auto"/>
        <w:contextualSpacing/>
        <w:rPr>
          <w:b/>
        </w:rPr>
      </w:pPr>
      <w:r>
        <w:rPr>
          <w:b/>
        </w:rPr>
        <w:t xml:space="preserve">Sprístupnenie návrhov </w:t>
      </w:r>
      <w:r w:rsidRPr="00400A5F">
        <w:rPr>
          <w:b/>
        </w:rPr>
        <w:t>na plnenie kritérií</w:t>
      </w:r>
    </w:p>
    <w:p w:rsidR="00C23077" w:rsidRPr="00CD0795" w:rsidRDefault="00C23077" w:rsidP="00C23077">
      <w:pPr>
        <w:spacing w:line="240" w:lineRule="auto"/>
        <w:contextualSpacing/>
      </w:pPr>
      <w:r w:rsidRPr="00400A5F">
        <w:t xml:space="preserve">Po lehote na </w:t>
      </w:r>
      <w:r w:rsidR="00DF22DC" w:rsidRPr="00400A5F">
        <w:t>otváranie</w:t>
      </w:r>
      <w:r w:rsidRPr="00400A5F">
        <w:t xml:space="preserve"> ponúk sa</w:t>
      </w:r>
      <w:r w:rsidR="00DF22DC" w:rsidRPr="00400A5F">
        <w:t xml:space="preserve"> používateľovi</w:t>
      </w:r>
      <w:r w:rsidRPr="00400A5F">
        <w:t xml:space="preserve"> v hornej časti karty verejného obstarávania  zobrazí tlačidlo </w:t>
      </w:r>
      <w:r w:rsidRPr="00400A5F">
        <w:rPr>
          <w:b/>
        </w:rPr>
        <w:t>Sprístupnenie návrhov na plnenie kritérií</w:t>
      </w:r>
      <w:r w:rsidR="00DF22DC" w:rsidRPr="00400A5F">
        <w:t xml:space="preserve"> a zároveň uchádzač dostane notifikáciu o sprístupnení návrhov na plnenie kritérií</w:t>
      </w:r>
      <w:r w:rsidRPr="00400A5F">
        <w:t>. V tejto časti je možné vidieť obchodné mená alebo názvy, sídla, miesta podnikania alebo adresy pobytov všetkých uchádzačov, ktorých ponuky sa otvárali a ich návrhy na plnenie kritérií, ktoré sa dajú vy</w:t>
      </w:r>
      <w:r w:rsidR="00A35643" w:rsidRPr="00400A5F">
        <w:t>jadriť</w:t>
      </w:r>
      <w:r w:rsidRPr="00400A5F">
        <w:t xml:space="preserve"> číslom. Dôležité oznámenia</w:t>
      </w:r>
      <w:r>
        <w:t xml:space="preserve"> a zápisnice z otvárania a vyhodnocovania nájdete v časti Oznámenia </w:t>
      </w:r>
      <w:r w:rsidR="00A35643">
        <w:t xml:space="preserve">verejného </w:t>
      </w:r>
      <w:r>
        <w:t>obstarávateľa k verejnému obstarávaniu.</w:t>
      </w:r>
    </w:p>
    <w:p w:rsidR="00471F22" w:rsidRDefault="00471F22" w:rsidP="00ED4BDB">
      <w:pPr>
        <w:spacing w:line="240" w:lineRule="auto"/>
        <w:contextualSpacing/>
        <w:jc w:val="both"/>
      </w:pPr>
    </w:p>
    <w:p w:rsidR="00C23077" w:rsidRDefault="00C23077" w:rsidP="00ED4BDB">
      <w:pPr>
        <w:spacing w:line="240" w:lineRule="auto"/>
        <w:contextualSpacing/>
        <w:jc w:val="both"/>
      </w:pPr>
    </w:p>
    <w:p w:rsidR="00C23077" w:rsidRDefault="00C23077" w:rsidP="00ED4BDB">
      <w:pPr>
        <w:spacing w:line="240" w:lineRule="auto"/>
        <w:contextualSpacing/>
        <w:jc w:val="both"/>
      </w:pPr>
    </w:p>
    <w:p w:rsidR="009017B2" w:rsidRDefault="00B44B17" w:rsidP="00B44B17">
      <w:pPr>
        <w:pStyle w:val="Nadpis3"/>
      </w:pPr>
      <w:bookmarkStart w:id="17" w:name="_Toc528490412"/>
      <w:r>
        <w:t xml:space="preserve">1.4.6 </w:t>
      </w:r>
      <w:r w:rsidR="009017B2" w:rsidRPr="009017B2">
        <w:t>Komunikácia po uplynutí lehoty na predkladanie ponúk</w:t>
      </w:r>
      <w:bookmarkEnd w:id="17"/>
    </w:p>
    <w:p w:rsidR="005E1128" w:rsidRDefault="005E1128" w:rsidP="00ED4BDB">
      <w:pPr>
        <w:spacing w:line="240" w:lineRule="auto"/>
        <w:contextualSpacing/>
        <w:jc w:val="both"/>
        <w:rPr>
          <w:rFonts w:asciiTheme="majorHAnsi" w:eastAsiaTheme="majorEastAsia" w:hAnsiTheme="majorHAnsi" w:cstheme="majorBidi"/>
          <w:color w:val="1F4D78" w:themeColor="accent1" w:themeShade="7F"/>
          <w:sz w:val="24"/>
          <w:szCs w:val="24"/>
        </w:rPr>
      </w:pPr>
    </w:p>
    <w:p w:rsidR="009017B2" w:rsidRDefault="002335BC" w:rsidP="00ED4BDB">
      <w:pPr>
        <w:spacing w:line="240" w:lineRule="auto"/>
        <w:contextualSpacing/>
        <w:jc w:val="both"/>
      </w:pPr>
      <w:r w:rsidRPr="001D06ED">
        <w:t>Po uplynutí lehoty na predkladanie ponúk</w:t>
      </w:r>
      <w:r w:rsidR="00377E0F" w:rsidRPr="001D06ED">
        <w:t xml:space="preserve"> </w:t>
      </w:r>
      <w:r w:rsidR="00AD254F" w:rsidRPr="001D06ED">
        <w:t xml:space="preserve">bude verejný obstarávateľ </w:t>
      </w:r>
      <w:r w:rsidR="005E1128">
        <w:t>s </w:t>
      </w:r>
      <w:r w:rsidR="00AD254F" w:rsidRPr="001D06ED">
        <w:t>uchádzač</w:t>
      </w:r>
      <w:r w:rsidR="005E1128">
        <w:t xml:space="preserve">mi </w:t>
      </w:r>
      <w:r w:rsidR="00A634EA">
        <w:t>naďalej</w:t>
      </w:r>
      <w:r w:rsidR="005E1128">
        <w:t xml:space="preserve"> </w:t>
      </w:r>
      <w:r w:rsidR="00AD254F" w:rsidRPr="001D06ED">
        <w:t xml:space="preserve"> komunikovať prostredníctvom </w:t>
      </w:r>
      <w:r w:rsidR="005E1128">
        <w:t>portálu PLUTO, táto komunikácia však na rozdiel od komunikácie pred lehotou na predkladanie ponúk nebude sprístupňovaná ostatným záujemcom/uchádzačom</w:t>
      </w:r>
      <w:r w:rsidR="00E01DA2">
        <w:t>, pôjde o adresnú komunikáciu.</w:t>
      </w:r>
    </w:p>
    <w:p w:rsidR="00A634EA" w:rsidRDefault="00A634EA" w:rsidP="00ED4BDB">
      <w:pPr>
        <w:spacing w:line="240" w:lineRule="auto"/>
        <w:contextualSpacing/>
        <w:jc w:val="both"/>
      </w:pPr>
    </w:p>
    <w:p w:rsidR="00E01DA2" w:rsidRPr="00E01DA2" w:rsidRDefault="00E01DA2" w:rsidP="00A634EA">
      <w:pPr>
        <w:spacing w:line="240" w:lineRule="auto"/>
        <w:contextualSpacing/>
        <w:jc w:val="both"/>
      </w:pPr>
      <w:r w:rsidRPr="00E01DA2">
        <w:t xml:space="preserve">Prostredníctvom adresnej komunikácie budú uchádzačom zasielané informácie z otvárania ponúk, žiadosti o vysvetlenie ponúk, výzvy na poskytnutie súčinnosti, a rôzne ďalšie požiadavky v súlade s ustanoveniami  zákona č. 343/2015 Z. z. o verejnom obstarávaní a o zmene a doplnení niektorých zákonov.   </w:t>
      </w:r>
    </w:p>
    <w:p w:rsidR="00E01DA2" w:rsidRPr="00E01DA2" w:rsidRDefault="00E01DA2" w:rsidP="00A634EA">
      <w:pPr>
        <w:spacing w:line="240" w:lineRule="auto"/>
        <w:contextualSpacing/>
        <w:jc w:val="both"/>
      </w:pPr>
    </w:p>
    <w:p w:rsidR="00A634EA" w:rsidRPr="00E01DA2" w:rsidRDefault="00A634EA" w:rsidP="00A634EA">
      <w:pPr>
        <w:spacing w:line="240" w:lineRule="auto"/>
        <w:contextualSpacing/>
        <w:jc w:val="both"/>
      </w:pPr>
      <w:r w:rsidRPr="00E01DA2">
        <w:t>Na vašej domovskej stránke v časti Moje verejné obstarávania stlačíte tlačidlo Otvoriť verejné obstarávanie a dostanete sa na kartu verejného obstarávania</w:t>
      </w:r>
      <w:r w:rsidR="00E01DA2" w:rsidRPr="00E01DA2">
        <w:t>, Informácie k verejnému obstarávaniu.</w:t>
      </w:r>
      <w:r w:rsidRPr="00E01DA2">
        <w:t xml:space="preserve"> </w:t>
      </w:r>
      <w:r w:rsidR="00E01DA2" w:rsidRPr="00E01DA2">
        <w:t xml:space="preserve">Kliknutím na „Prejsť na otvorenú ponuku“ obr. č 13 </w:t>
      </w:r>
      <w:r w:rsidRPr="00E01DA2">
        <w:t xml:space="preserve"> </w:t>
      </w:r>
    </w:p>
    <w:p w:rsidR="00A634EA" w:rsidRPr="00E01DA2" w:rsidRDefault="00A634EA" w:rsidP="00E01DA2">
      <w:pPr>
        <w:spacing w:line="240" w:lineRule="auto"/>
        <w:contextualSpacing/>
        <w:jc w:val="both"/>
      </w:pPr>
    </w:p>
    <w:p w:rsidR="00E01DA2" w:rsidRDefault="00E01DA2" w:rsidP="00A634EA">
      <w:r>
        <w:rPr>
          <w:noProof/>
          <w:lang w:eastAsia="sk-SK"/>
        </w:rPr>
        <w:lastRenderedPageBreak/>
        <w:drawing>
          <wp:inline distT="0" distB="0" distL="0" distR="0" wp14:anchorId="3D65D0A1" wp14:editId="7F142D3A">
            <wp:extent cx="6211570" cy="5579745"/>
            <wp:effectExtent l="0" t="0" r="0"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jsť na otvorenú ponuku.jpg"/>
                    <pic:cNvPicPr/>
                  </pic:nvPicPr>
                  <pic:blipFill>
                    <a:blip r:embed="rId28">
                      <a:extLst>
                        <a:ext uri="{28A0092B-C50C-407E-A947-70E740481C1C}">
                          <a14:useLocalDpi xmlns:a14="http://schemas.microsoft.com/office/drawing/2010/main" val="0"/>
                        </a:ext>
                      </a:extLst>
                    </a:blip>
                    <a:stretch>
                      <a:fillRect/>
                    </a:stretch>
                  </pic:blipFill>
                  <pic:spPr>
                    <a:xfrm>
                      <a:off x="0" y="0"/>
                      <a:ext cx="6211570" cy="5579745"/>
                    </a:xfrm>
                    <a:prstGeom prst="rect">
                      <a:avLst/>
                    </a:prstGeom>
                  </pic:spPr>
                </pic:pic>
              </a:graphicData>
            </a:graphic>
          </wp:inline>
        </w:drawing>
      </w:r>
    </w:p>
    <w:p w:rsidR="00A634EA" w:rsidRDefault="00E01DA2" w:rsidP="00A634EA">
      <w:pPr>
        <w:spacing w:line="240" w:lineRule="auto"/>
        <w:contextualSpacing/>
        <w:jc w:val="both"/>
      </w:pPr>
      <w:r>
        <w:t>Obr. 13 Informácie k verejnému obstarávaniu</w:t>
      </w:r>
    </w:p>
    <w:p w:rsidR="00A634EA" w:rsidRDefault="00A634EA" w:rsidP="00A634EA">
      <w:pPr>
        <w:spacing w:line="240" w:lineRule="auto"/>
        <w:contextualSpacing/>
        <w:jc w:val="both"/>
      </w:pP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E01DA2" w:rsidRDefault="00CE65A3" w:rsidP="00A634EA">
      <w:pPr>
        <w:spacing w:line="240" w:lineRule="auto"/>
        <w:contextualSpacing/>
        <w:jc w:val="both"/>
      </w:pPr>
      <w:r>
        <w:t>s</w:t>
      </w:r>
      <w:r w:rsidR="00E01DA2">
        <w:t>a zobrazí informácia o </w:t>
      </w:r>
      <w:r>
        <w:t>návrhoch</w:t>
      </w:r>
      <w:r w:rsidR="00E01DA2">
        <w:t xml:space="preserve"> na plnenie kritérií  a okno „Žiadosti a oznámenia“ v tomto poli sú umiestnené adresné informácie pre prihláseného uchádzača.    </w:t>
      </w: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E01DA2" w:rsidRDefault="00E01DA2" w:rsidP="00A634EA">
      <w:pPr>
        <w:spacing w:line="240" w:lineRule="auto"/>
        <w:contextualSpacing/>
        <w:jc w:val="both"/>
      </w:pPr>
      <w:r>
        <w:rPr>
          <w:noProof/>
          <w:lang w:eastAsia="sk-SK"/>
        </w:rPr>
        <w:lastRenderedPageBreak/>
        <w:drawing>
          <wp:inline distT="0" distB="0" distL="0" distR="0" wp14:anchorId="2B8BE16D" wp14:editId="70905FAA">
            <wp:extent cx="6211570" cy="39116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ávrhy na plnenie kritérií.jpg"/>
                    <pic:cNvPicPr/>
                  </pic:nvPicPr>
                  <pic:blipFill>
                    <a:blip r:embed="rId29">
                      <a:extLst>
                        <a:ext uri="{28A0092B-C50C-407E-A947-70E740481C1C}">
                          <a14:useLocalDpi xmlns:a14="http://schemas.microsoft.com/office/drawing/2010/main" val="0"/>
                        </a:ext>
                      </a:extLst>
                    </a:blip>
                    <a:stretch>
                      <a:fillRect/>
                    </a:stretch>
                  </pic:blipFill>
                  <pic:spPr>
                    <a:xfrm>
                      <a:off x="0" y="0"/>
                      <a:ext cx="6211570" cy="3911600"/>
                    </a:xfrm>
                    <a:prstGeom prst="rect">
                      <a:avLst/>
                    </a:prstGeom>
                  </pic:spPr>
                </pic:pic>
              </a:graphicData>
            </a:graphic>
          </wp:inline>
        </w:drawing>
      </w:r>
    </w:p>
    <w:p w:rsidR="00E01DA2" w:rsidRDefault="00E01DA2" w:rsidP="00A634EA">
      <w:pPr>
        <w:spacing w:line="240" w:lineRule="auto"/>
        <w:contextualSpacing/>
        <w:jc w:val="both"/>
      </w:pPr>
      <w:r>
        <w:t>Obr. 14 Žiadosti a oznámenia</w:t>
      </w: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E01DA2" w:rsidRDefault="00E01DA2" w:rsidP="00A634EA">
      <w:pPr>
        <w:spacing w:line="240" w:lineRule="auto"/>
        <w:contextualSpacing/>
        <w:jc w:val="both"/>
      </w:pPr>
      <w:r>
        <w:t>V </w:t>
      </w:r>
      <w:r w:rsidR="00522F37">
        <w:t>časti</w:t>
      </w:r>
      <w:r>
        <w:t xml:space="preserve"> žiadosti</w:t>
      </w:r>
      <w:r w:rsidR="00522F37">
        <w:t xml:space="preserve"> a oznámenia</w:t>
      </w:r>
      <w:r>
        <w:t xml:space="preserve"> sa </w:t>
      </w:r>
      <w:r w:rsidR="00522F37">
        <w:t xml:space="preserve">zobrazuje </w:t>
      </w:r>
      <w:r w:rsidR="002867AA">
        <w:t xml:space="preserve">adresná komunikácia medzi vami a verejným obstarávateľom. Každú adresnú správu je možné otvoriť, pozrieť detaily a odoslať odpoveď </w:t>
      </w:r>
      <w:r>
        <w:t>obr. 15</w:t>
      </w:r>
      <w:r w:rsidR="002867AA">
        <w:t xml:space="preserve">. V prípade že si Vaša odpoveď vyžaduje priloženie súboru/dokumentu urobíte tak prostredníctvom tlačidla </w:t>
      </w:r>
      <w:r w:rsidR="002867AA">
        <w:t>„Nahrať súbory k vysvetleniu ponuky alebo dokladov“</w:t>
      </w:r>
      <w:r w:rsidR="002867AA">
        <w:t xml:space="preserve"> </w:t>
      </w:r>
      <w:r>
        <w:t xml:space="preserve">obr. 16.  </w:t>
      </w:r>
    </w:p>
    <w:p w:rsidR="00E01DA2" w:rsidRDefault="00E01DA2" w:rsidP="00A634EA">
      <w:pPr>
        <w:spacing w:line="240" w:lineRule="auto"/>
        <w:contextualSpacing/>
        <w:jc w:val="both"/>
      </w:pPr>
    </w:p>
    <w:p w:rsidR="00E01DA2" w:rsidRDefault="00E01DA2" w:rsidP="00A634EA">
      <w:pPr>
        <w:spacing w:line="240" w:lineRule="auto"/>
        <w:contextualSpacing/>
        <w:jc w:val="both"/>
      </w:pPr>
      <w:r>
        <w:t xml:space="preserve">  </w:t>
      </w:r>
    </w:p>
    <w:p w:rsidR="00E01DA2" w:rsidRDefault="00E01DA2" w:rsidP="00A634EA">
      <w:pPr>
        <w:spacing w:line="240" w:lineRule="auto"/>
        <w:contextualSpacing/>
        <w:jc w:val="both"/>
      </w:pPr>
    </w:p>
    <w:p w:rsidR="00E01DA2" w:rsidRDefault="00E01DA2" w:rsidP="00A634EA">
      <w:pPr>
        <w:spacing w:line="240" w:lineRule="auto"/>
        <w:contextualSpacing/>
        <w:jc w:val="both"/>
      </w:pPr>
      <w:r>
        <w:rPr>
          <w:noProof/>
          <w:lang w:eastAsia="sk-SK"/>
        </w:rPr>
        <w:lastRenderedPageBreak/>
        <w:drawing>
          <wp:inline distT="0" distB="0" distL="0" distR="0" wp14:anchorId="22B7E070" wp14:editId="6214C8EB">
            <wp:extent cx="6211570" cy="616204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poveď na ŽoV ponuky_uchádzač.jpg"/>
                    <pic:cNvPicPr/>
                  </pic:nvPicPr>
                  <pic:blipFill>
                    <a:blip r:embed="rId30">
                      <a:extLst>
                        <a:ext uri="{28A0092B-C50C-407E-A947-70E740481C1C}">
                          <a14:useLocalDpi xmlns:a14="http://schemas.microsoft.com/office/drawing/2010/main" val="0"/>
                        </a:ext>
                      </a:extLst>
                    </a:blip>
                    <a:stretch>
                      <a:fillRect/>
                    </a:stretch>
                  </pic:blipFill>
                  <pic:spPr>
                    <a:xfrm>
                      <a:off x="0" y="0"/>
                      <a:ext cx="6211570" cy="6162040"/>
                    </a:xfrm>
                    <a:prstGeom prst="rect">
                      <a:avLst/>
                    </a:prstGeom>
                  </pic:spPr>
                </pic:pic>
              </a:graphicData>
            </a:graphic>
          </wp:inline>
        </w:drawing>
      </w:r>
    </w:p>
    <w:p w:rsidR="00E01DA2" w:rsidRDefault="00E01DA2" w:rsidP="00A634EA">
      <w:pPr>
        <w:spacing w:line="240" w:lineRule="auto"/>
        <w:contextualSpacing/>
        <w:jc w:val="both"/>
      </w:pPr>
      <w:r>
        <w:t>Obr. 15 Žiadosť o vysvetlenie</w:t>
      </w: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E01DA2" w:rsidRDefault="00E01DA2" w:rsidP="00A634EA">
      <w:pPr>
        <w:spacing w:line="240" w:lineRule="auto"/>
        <w:contextualSpacing/>
        <w:jc w:val="both"/>
      </w:pPr>
      <w:r>
        <w:rPr>
          <w:noProof/>
          <w:lang w:eastAsia="sk-SK"/>
        </w:rPr>
        <w:lastRenderedPageBreak/>
        <w:drawing>
          <wp:inline distT="0" distB="0" distL="0" distR="0" wp14:anchorId="363DFE3C" wp14:editId="3827563E">
            <wp:extent cx="6211570" cy="6073775"/>
            <wp:effectExtent l="0" t="0" r="0" b="317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poveď na ŽoV ponuky_uchádzač_prílohy.jpg"/>
                    <pic:cNvPicPr/>
                  </pic:nvPicPr>
                  <pic:blipFill>
                    <a:blip r:embed="rId31">
                      <a:extLst>
                        <a:ext uri="{28A0092B-C50C-407E-A947-70E740481C1C}">
                          <a14:useLocalDpi xmlns:a14="http://schemas.microsoft.com/office/drawing/2010/main" val="0"/>
                        </a:ext>
                      </a:extLst>
                    </a:blip>
                    <a:stretch>
                      <a:fillRect/>
                    </a:stretch>
                  </pic:blipFill>
                  <pic:spPr>
                    <a:xfrm>
                      <a:off x="0" y="0"/>
                      <a:ext cx="6211570" cy="6073775"/>
                    </a:xfrm>
                    <a:prstGeom prst="rect">
                      <a:avLst/>
                    </a:prstGeom>
                  </pic:spPr>
                </pic:pic>
              </a:graphicData>
            </a:graphic>
          </wp:inline>
        </w:drawing>
      </w:r>
    </w:p>
    <w:p w:rsidR="00E01DA2" w:rsidRDefault="00E01DA2" w:rsidP="00A634EA">
      <w:pPr>
        <w:spacing w:line="240" w:lineRule="auto"/>
        <w:contextualSpacing/>
        <w:jc w:val="both"/>
      </w:pPr>
    </w:p>
    <w:p w:rsidR="00E01DA2" w:rsidRDefault="00E01DA2" w:rsidP="00A634EA">
      <w:pPr>
        <w:spacing w:line="240" w:lineRule="auto"/>
        <w:contextualSpacing/>
        <w:jc w:val="both"/>
      </w:pPr>
      <w:r>
        <w:t xml:space="preserve"> Obr. 16 Okno pre nahratie súborov k vysvetleniu ponuky alebo dokladov</w:t>
      </w:r>
    </w:p>
    <w:p w:rsidR="00E01DA2" w:rsidRDefault="00E01DA2" w:rsidP="00A634EA">
      <w:pPr>
        <w:spacing w:line="240" w:lineRule="auto"/>
        <w:contextualSpacing/>
        <w:jc w:val="both"/>
      </w:pPr>
    </w:p>
    <w:p w:rsidR="00E01DA2" w:rsidRDefault="00E01DA2" w:rsidP="00A634EA">
      <w:pPr>
        <w:spacing w:line="240" w:lineRule="auto"/>
        <w:contextualSpacing/>
        <w:jc w:val="both"/>
      </w:pPr>
    </w:p>
    <w:p w:rsidR="001B4A50" w:rsidRDefault="001B4A50" w:rsidP="00B74897">
      <w:pPr>
        <w:pStyle w:val="Nadpis3"/>
        <w:spacing w:line="240" w:lineRule="auto"/>
        <w:contextualSpacing/>
      </w:pPr>
    </w:p>
    <w:p w:rsidR="00D7073A" w:rsidRPr="00B44B17" w:rsidRDefault="00B44B17" w:rsidP="00B44B17">
      <w:pPr>
        <w:pStyle w:val="Nadpis3"/>
      </w:pPr>
      <w:bookmarkStart w:id="18" w:name="_Toc528490413"/>
      <w:r>
        <w:t xml:space="preserve">1.4.7 </w:t>
      </w:r>
      <w:r w:rsidR="005E1128">
        <w:t>Uplatnenie revíznych postupov</w:t>
      </w:r>
      <w:bookmarkEnd w:id="18"/>
    </w:p>
    <w:p w:rsidR="00F15112" w:rsidRDefault="00F15112" w:rsidP="008A7913">
      <w:pPr>
        <w:spacing w:after="0" w:line="240" w:lineRule="auto"/>
        <w:jc w:val="both"/>
      </w:pPr>
    </w:p>
    <w:p w:rsidR="005E1128" w:rsidRPr="00DC2086" w:rsidRDefault="00DA3226" w:rsidP="005E1128">
      <w:pPr>
        <w:spacing w:after="0" w:line="240" w:lineRule="auto"/>
        <w:jc w:val="both"/>
      </w:pPr>
      <w:r>
        <w:t>Systém neumožňuje predloženie žiadosti o nápravu.</w:t>
      </w:r>
      <w:bookmarkStart w:id="19" w:name="_GoBack"/>
      <w:bookmarkEnd w:id="19"/>
    </w:p>
    <w:p w:rsidR="005E1128" w:rsidRDefault="005E1128" w:rsidP="008A7913">
      <w:pPr>
        <w:spacing w:after="0" w:line="240" w:lineRule="auto"/>
        <w:jc w:val="both"/>
      </w:pPr>
    </w:p>
    <w:p w:rsidR="008A7913" w:rsidRPr="008A7913" w:rsidRDefault="005E1128" w:rsidP="008A7913">
      <w:pPr>
        <w:spacing w:after="0" w:line="240" w:lineRule="auto"/>
        <w:jc w:val="both"/>
      </w:pPr>
      <w:r w:rsidRPr="005E1128">
        <w:rPr>
          <w:u w:val="single"/>
        </w:rPr>
        <w:t>Námietky sa nedoručujú prostredníctvom portálu PLUTO.</w:t>
      </w:r>
      <w:r>
        <w:t xml:space="preserve"> </w:t>
      </w:r>
      <w:r w:rsidR="008A7913" w:rsidRPr="008A7913">
        <w:t>Námietka sa podáva v listinnej podobe alebo v elektronickej podobe podľa zákona č. 305/201</w:t>
      </w:r>
      <w:r w:rsidR="00E01DA2">
        <w:t>3</w:t>
      </w:r>
      <w:r w:rsidR="008A7913" w:rsidRPr="008A7913">
        <w:t xml:space="preserve"> v znení zákona č. 214/2014 </w:t>
      </w:r>
      <w:proofErr w:type="spellStart"/>
      <w:r w:rsidR="008A7913" w:rsidRPr="008A7913">
        <w:t>Z.z</w:t>
      </w:r>
      <w:proofErr w:type="spellEnd"/>
      <w:r w:rsidR="008A7913" w:rsidRPr="008A7913">
        <w:t>. o e-</w:t>
      </w:r>
      <w:proofErr w:type="spellStart"/>
      <w:r w:rsidR="008A7913" w:rsidRPr="008A7913">
        <w:t>Governmente</w:t>
      </w:r>
      <w:proofErr w:type="spellEnd"/>
      <w:r w:rsidR="008A7913" w:rsidRPr="008A7913">
        <w:t xml:space="preserve"> (prostredníctvom Ú</w:t>
      </w:r>
      <w:r w:rsidR="0020426E">
        <w:t>stredného portálu verejnej správy</w:t>
      </w:r>
      <w:r w:rsidR="008A7913" w:rsidRPr="008A7913">
        <w:t>), a doručuje sa Úradu pre verejné obstarávanie a verejnému obstarávateľovi v pozícii kontrolovaného. V tomto prípade sa iba takéto doručenie považuje za moment doručenia.</w:t>
      </w:r>
      <w:r>
        <w:t xml:space="preserve"> </w:t>
      </w:r>
    </w:p>
    <w:p w:rsidR="008A7913" w:rsidRDefault="008A7913" w:rsidP="008A7913">
      <w:pPr>
        <w:spacing w:after="0" w:line="240" w:lineRule="auto"/>
        <w:jc w:val="both"/>
        <w:rPr>
          <w:rFonts w:ascii="Times New Roman" w:hAnsi="Times New Roman"/>
        </w:rPr>
      </w:pPr>
    </w:p>
    <w:p w:rsidR="00CD0795" w:rsidRPr="00CD0795" w:rsidRDefault="00CD0795" w:rsidP="00CD0795"/>
    <w:p w:rsidR="00114D06" w:rsidRPr="00DE784F" w:rsidRDefault="00B44B17" w:rsidP="00B44B17">
      <w:pPr>
        <w:pStyle w:val="Nadpis3"/>
      </w:pPr>
      <w:bookmarkStart w:id="20" w:name="_Toc528490414"/>
      <w:r>
        <w:t xml:space="preserve">1.4.8 </w:t>
      </w:r>
      <w:r w:rsidR="005E1128">
        <w:t>Uzatvorenie z</w:t>
      </w:r>
      <w:r w:rsidR="00DE784F" w:rsidRPr="00DE784F">
        <w:t>mluv</w:t>
      </w:r>
      <w:r w:rsidR="005E1128">
        <w:t>y</w:t>
      </w:r>
      <w:bookmarkEnd w:id="20"/>
    </w:p>
    <w:p w:rsidR="00D7073A" w:rsidRDefault="00DE784F" w:rsidP="005B5E7D">
      <w:pPr>
        <w:jc w:val="both"/>
      </w:pPr>
      <w:r>
        <w:t xml:space="preserve">Zmluva bude uzavretá v listinnej podobe. </w:t>
      </w:r>
      <w:r w:rsidR="008155A8" w:rsidRPr="00844E5B">
        <w:t>Uzavretá zmluva nesmie byť v rozpore so súťažnými podkladmi, s ponukou/ponukami predloženou /predloženými úspešným/úspešnými uchádzačom/ uchádzačmi.</w:t>
      </w:r>
    </w:p>
    <w:p w:rsidR="00B44B17" w:rsidRDefault="00B44B17" w:rsidP="005B5E7D">
      <w:pPr>
        <w:jc w:val="both"/>
      </w:pPr>
    </w:p>
    <w:p w:rsidR="00B44B17" w:rsidRPr="00400A5F" w:rsidRDefault="00B44B17" w:rsidP="00B44B17">
      <w:pPr>
        <w:pStyle w:val="Nadpis1"/>
      </w:pPr>
      <w:bookmarkStart w:id="21" w:name="_Toc528490415"/>
      <w:r w:rsidRPr="00400A5F">
        <w:t>2. Najdôležitejšie zmeny súvisiace s elektronizáciou verejného obstarávania</w:t>
      </w:r>
      <w:bookmarkEnd w:id="21"/>
    </w:p>
    <w:p w:rsidR="00400A5F" w:rsidRPr="00400A5F" w:rsidRDefault="00400A5F" w:rsidP="00400A5F">
      <w:pPr>
        <w:jc w:val="both"/>
        <w:rPr>
          <w:rFonts w:asciiTheme="minorHAnsi" w:hAnsiTheme="minorHAnsi" w:cstheme="minorHAnsi"/>
        </w:rPr>
      </w:pPr>
      <w:r w:rsidRPr="00400A5F">
        <w:t>Táto časť dokumentu je určená pre používateľov, ktorí už majú skúsenosti s účasťou vo verejnom obstarávaní realizovanom v listinnej podobe. Obsahuje stručné heslovité zhrnutie najdôležitejších zmien v procese verejného obstarávania účinných od 18.10.2018.</w:t>
      </w:r>
    </w:p>
    <w:p w:rsidR="00400A5F" w:rsidRPr="00400A5F" w:rsidRDefault="00400A5F" w:rsidP="002E2086">
      <w:pPr>
        <w:pStyle w:val="Odsekzoznamu"/>
        <w:numPr>
          <w:ilvl w:val="0"/>
          <w:numId w:val="11"/>
        </w:numPr>
        <w:spacing w:line="276" w:lineRule="auto"/>
        <w:rPr>
          <w:rFonts w:asciiTheme="minorHAnsi" w:hAnsiTheme="minorHAnsi" w:cstheme="minorHAnsi"/>
          <w:sz w:val="22"/>
          <w:lang w:val="sk-SK"/>
        </w:rPr>
      </w:pPr>
      <w:r w:rsidRPr="00400A5F">
        <w:rPr>
          <w:rFonts w:asciiTheme="minorHAnsi" w:hAnsiTheme="minorHAnsi" w:cstheme="minorHAnsi"/>
          <w:sz w:val="22"/>
          <w:lang w:val="sk-SK"/>
        </w:rPr>
        <w:t xml:space="preserve">Povinnosť elektronickej komunikácie vo verejnom obstarávaní </w:t>
      </w:r>
      <w:proofErr w:type="spellStart"/>
      <w:r w:rsidRPr="00400A5F">
        <w:rPr>
          <w:rFonts w:asciiTheme="minorHAnsi" w:hAnsiTheme="minorHAnsi" w:cstheme="minorHAnsi"/>
          <w:sz w:val="22"/>
          <w:lang w:val="sk-SK"/>
        </w:rPr>
        <w:t>o.i</w:t>
      </w:r>
      <w:proofErr w:type="spellEnd"/>
      <w:r w:rsidRPr="00400A5F">
        <w:rPr>
          <w:rFonts w:asciiTheme="minorHAnsi" w:hAnsiTheme="minorHAnsi" w:cstheme="minorHAnsi"/>
          <w:sz w:val="22"/>
          <w:lang w:val="sk-SK"/>
        </w:rPr>
        <w:t>. znamená, že verejný obstarávateľ určí nástroje, spôsob a formu elektronickej komunikácie. Listinná komunikácia je možná len v zákonom určených prípadoch.</w:t>
      </w:r>
    </w:p>
    <w:p w:rsidR="00400A5F" w:rsidRPr="00400A5F" w:rsidRDefault="00400A5F" w:rsidP="002E2086">
      <w:pPr>
        <w:pStyle w:val="Odsekzoznamu"/>
        <w:numPr>
          <w:ilvl w:val="0"/>
          <w:numId w:val="11"/>
        </w:numPr>
        <w:spacing w:line="276" w:lineRule="auto"/>
        <w:jc w:val="both"/>
        <w:rPr>
          <w:rFonts w:asciiTheme="minorHAnsi" w:hAnsiTheme="minorHAnsi" w:cstheme="minorHAnsi"/>
          <w:sz w:val="22"/>
          <w:lang w:val="sk-SK"/>
        </w:rPr>
      </w:pPr>
      <w:r w:rsidRPr="00400A5F">
        <w:rPr>
          <w:rFonts w:asciiTheme="minorHAnsi" w:hAnsiTheme="minorHAnsi" w:cstheme="minorHAnsi"/>
          <w:sz w:val="22"/>
          <w:lang w:val="sk-SK"/>
        </w:rPr>
        <w:t>Elektronická komunikácia má vplyv na formu, nie na obsah dokumentov a informácií používaných vo verejnom obstarávaní (opis predmetu zákazky, kritériá hodnotenia, zmluvné podmienky, podmienky účasti vo verejnom obstarávaní, doklady preukazujúce splnenie podmienok účasti vo verejnom obstarávaní sa nemenia)</w:t>
      </w:r>
    </w:p>
    <w:p w:rsidR="00400A5F" w:rsidRPr="00400A5F" w:rsidRDefault="00400A5F" w:rsidP="002E2086">
      <w:pPr>
        <w:pStyle w:val="Odsekzoznamu"/>
        <w:numPr>
          <w:ilvl w:val="0"/>
          <w:numId w:val="11"/>
        </w:numPr>
        <w:spacing w:line="276" w:lineRule="auto"/>
        <w:jc w:val="both"/>
        <w:rPr>
          <w:rFonts w:asciiTheme="minorHAnsi" w:hAnsiTheme="minorHAnsi" w:cstheme="minorHAnsi"/>
          <w:sz w:val="22"/>
          <w:lang w:val="sk-SK"/>
        </w:rPr>
      </w:pPr>
      <w:r w:rsidRPr="00400A5F">
        <w:rPr>
          <w:rFonts w:asciiTheme="minorHAnsi" w:hAnsiTheme="minorHAnsi" w:cstheme="minorHAnsi"/>
          <w:sz w:val="22"/>
          <w:lang w:val="sk-SK"/>
        </w:rPr>
        <w:t>Ak sa vyžaduje zábezpeka ponuky a uchádzač sa rozhodne zložiť zábezpeku prostredníctvom bankovej záruky vydanej v listinnej podobe, je potrebné originál zábezpeky fyzicky doručiť verejnému obstarávateľovi. Predloženie kópie zábezpeky (či už v listinnej alebo elektronickej podobe) nie je postačujúce.</w:t>
      </w:r>
    </w:p>
    <w:p w:rsidR="00400A5F" w:rsidRPr="00400A5F" w:rsidRDefault="00400A5F" w:rsidP="002E2086">
      <w:pPr>
        <w:pStyle w:val="Odsekzoznamu"/>
        <w:numPr>
          <w:ilvl w:val="0"/>
          <w:numId w:val="11"/>
        </w:numPr>
        <w:spacing w:before="120" w:line="276" w:lineRule="auto"/>
        <w:jc w:val="both"/>
        <w:rPr>
          <w:rFonts w:asciiTheme="minorHAnsi" w:hAnsiTheme="minorHAnsi" w:cstheme="minorHAnsi"/>
          <w:sz w:val="22"/>
          <w:lang w:val="sk-SK"/>
        </w:rPr>
      </w:pPr>
      <w:r w:rsidRPr="00400A5F">
        <w:rPr>
          <w:rFonts w:asciiTheme="minorHAnsi" w:hAnsiTheme="minorHAnsi" w:cstheme="minorHAnsi"/>
          <w:sz w:val="22"/>
          <w:lang w:val="sk-SK"/>
        </w:rPr>
        <w:t xml:space="preserve">Pre účely elektronickej komunikácie sa momentom odoslania/doručenia akéhokoľvek dokumentu resp. informácie (vrátane Oznámenia o výsledku verejného obstarávania, vylúčenia uchádzača pre nesplnenie podmienok účasti alebo vylúčenia ponuky) rozumie moment odoslania dokumentu resp. informácie prostredníctvom elektronického nástroja </w:t>
      </w:r>
      <w:r w:rsidRPr="00400A5F">
        <w:rPr>
          <w:rFonts w:asciiTheme="minorHAnsi" w:hAnsiTheme="minorHAnsi" w:cstheme="minorHAnsi"/>
          <w:b/>
          <w:sz w:val="22"/>
          <w:lang w:val="sk-SK"/>
        </w:rPr>
        <w:t>portálu PLUTO</w:t>
      </w:r>
      <w:r w:rsidRPr="00400A5F">
        <w:rPr>
          <w:rFonts w:asciiTheme="minorHAnsi" w:hAnsiTheme="minorHAnsi" w:cstheme="minorHAnsi"/>
          <w:sz w:val="22"/>
          <w:lang w:val="sk-SK"/>
        </w:rPr>
        <w:t>. Odoslaný dokument/informácia  sa momentom odoslania nachádza okamžite v dispozičnej sfére verejného obstarávateľa resp. záujemcu/uchádzača.</w:t>
      </w:r>
    </w:p>
    <w:p w:rsidR="00400A5F" w:rsidRPr="00400A5F" w:rsidRDefault="00400A5F" w:rsidP="002E2086">
      <w:pPr>
        <w:pStyle w:val="Odsekzoznamu"/>
        <w:numPr>
          <w:ilvl w:val="0"/>
          <w:numId w:val="11"/>
        </w:numPr>
        <w:spacing w:before="120" w:line="276" w:lineRule="auto"/>
        <w:jc w:val="both"/>
        <w:rPr>
          <w:rFonts w:asciiTheme="minorHAnsi" w:hAnsiTheme="minorHAnsi" w:cstheme="minorHAnsi"/>
          <w:sz w:val="22"/>
          <w:lang w:val="sk-SK"/>
        </w:rPr>
      </w:pPr>
      <w:r w:rsidRPr="00400A5F">
        <w:rPr>
          <w:rFonts w:asciiTheme="minorHAnsi" w:hAnsiTheme="minorHAnsi" w:cstheme="minorHAnsi"/>
          <w:sz w:val="22"/>
          <w:lang w:val="sk-SK"/>
        </w:rPr>
        <w:t>Otváranie ponúk sa stále vykonáva aj fyzicky v čase a mieste určenom verejným obstarávateľom, tzn. uchádzač, resp. ním poverená osoba sa môže zúčastniť otvárania ponúk tak, ako bolo obvyklé pri predkladaní ponúk v listinnej podobe. Názov, sídlo a návrhy na plnenie kritérií, ktoré je možné vyjadriť v číselnej podobe sa však sprístupňujú elektronicky všetkým uchádzačom, ktorí v danom verejnom obstarávaní predložili svoju ponuku.</w:t>
      </w:r>
    </w:p>
    <w:p w:rsidR="009B0748" w:rsidRPr="00400A5F" w:rsidRDefault="009B0748" w:rsidP="009B0748"/>
    <w:p w:rsidR="009B0748" w:rsidRPr="00400A5F" w:rsidRDefault="009B0748" w:rsidP="002E2086">
      <w:pPr>
        <w:pStyle w:val="Nadpis1"/>
        <w:numPr>
          <w:ilvl w:val="0"/>
          <w:numId w:val="12"/>
        </w:numPr>
        <w:ind w:left="426"/>
      </w:pPr>
      <w:bookmarkStart w:id="22" w:name="_Toc528490416"/>
      <w:r w:rsidRPr="00400A5F">
        <w:t>Vysvetlenie pojmov</w:t>
      </w:r>
      <w:bookmarkEnd w:id="22"/>
    </w:p>
    <w:p w:rsidR="00400A5F" w:rsidRPr="00400A5F" w:rsidRDefault="00400A5F" w:rsidP="00400A5F">
      <w:pPr>
        <w:pStyle w:val="Odsekzoznamu"/>
        <w:rPr>
          <w:lang w:val="sk-SK"/>
        </w:rPr>
      </w:pPr>
    </w:p>
    <w:p w:rsidR="00400A5F" w:rsidRPr="00400A5F" w:rsidRDefault="00400A5F" w:rsidP="00400A5F">
      <w:r w:rsidRPr="00400A5F">
        <w:t xml:space="preserve">V tejto časti dokumentu sú vysvetlené vybrané dôležité pojmy používané vo verejnom obstarávaní. </w:t>
      </w:r>
    </w:p>
    <w:p w:rsidR="00400A5F" w:rsidRPr="00400A5F" w:rsidRDefault="00400A5F" w:rsidP="00400A5F"/>
    <w:p w:rsidR="00400A5F" w:rsidRPr="00400A5F" w:rsidRDefault="00400A5F" w:rsidP="00400A5F">
      <w:pPr>
        <w:jc w:val="both"/>
      </w:pPr>
      <w:proofErr w:type="spellStart"/>
      <w:r w:rsidRPr="00400A5F">
        <w:rPr>
          <w:b/>
        </w:rPr>
        <w:t>eID</w:t>
      </w:r>
      <w:proofErr w:type="spellEnd"/>
      <w:r w:rsidRPr="00400A5F">
        <w:rPr>
          <w:b/>
        </w:rPr>
        <w:t>, elektronický podpis</w:t>
      </w:r>
      <w:r w:rsidRPr="00400A5F">
        <w:t xml:space="preserve"> – zaručený elektronický podpis používaný na účely identifikácie a autentifikácie </w:t>
      </w:r>
      <w:r w:rsidRPr="00400A5F">
        <w:br/>
        <w:t xml:space="preserve">                                                    osoby, realizovaný prostredníctvom občianskeho preukazu s elektronickým </w:t>
      </w:r>
      <w:r w:rsidRPr="00400A5F">
        <w:br/>
      </w:r>
      <w:r w:rsidRPr="00400A5F">
        <w:lastRenderedPageBreak/>
        <w:t xml:space="preserve">                                                    čipom  a bezpečnostným osobným kódom, alebo dokladom o pobyte </w:t>
      </w:r>
      <w:r w:rsidRPr="00400A5F">
        <w:br/>
        <w:t xml:space="preserve">                                                    s elektronickým čipom a bezpečnostným osobným kódom</w:t>
      </w:r>
    </w:p>
    <w:p w:rsidR="00400A5F" w:rsidRPr="00400A5F" w:rsidRDefault="00400A5F" w:rsidP="00400A5F">
      <w:r w:rsidRPr="00400A5F">
        <w:rPr>
          <w:b/>
        </w:rPr>
        <w:t>Hospodársky subjekt</w:t>
      </w:r>
      <w:r w:rsidRPr="00400A5F">
        <w:t xml:space="preserve"> – fyzická osoba, právnická osoba alebo skupina takýchto osôb. ktorá na trh dodáva </w:t>
      </w:r>
      <w:r w:rsidRPr="00400A5F">
        <w:br/>
        <w:t xml:space="preserve">                                          tovar, uskutočňuje stavebné práce alebo poskytuje službu</w:t>
      </w:r>
    </w:p>
    <w:p w:rsidR="00400A5F" w:rsidRPr="00400A5F" w:rsidRDefault="00400A5F" w:rsidP="00400A5F">
      <w:r w:rsidRPr="00400A5F">
        <w:rPr>
          <w:b/>
        </w:rPr>
        <w:t xml:space="preserve">Uchádzač </w:t>
      </w:r>
      <w:r w:rsidRPr="00400A5F">
        <w:t>– hospodársky subjekt, ktorý predložil ponuku</w:t>
      </w:r>
    </w:p>
    <w:p w:rsidR="00400A5F" w:rsidRPr="00400A5F" w:rsidRDefault="00400A5F" w:rsidP="00400A5F">
      <w:r w:rsidRPr="00400A5F">
        <w:rPr>
          <w:b/>
        </w:rPr>
        <w:t xml:space="preserve">Verejné obstarávanie </w:t>
      </w:r>
      <w:r w:rsidRPr="00400A5F">
        <w:t xml:space="preserve">– pravidlá a postupy podľa zákona o verejnom obstarávaní, ktorými sa zadávajú </w:t>
      </w:r>
      <w:r w:rsidRPr="00400A5F">
        <w:br/>
        <w:t xml:space="preserve">                                            zákazky, koncesie a súťaže návrhov</w:t>
      </w:r>
    </w:p>
    <w:p w:rsidR="00400A5F" w:rsidRPr="00400A5F" w:rsidRDefault="00400A5F" w:rsidP="00400A5F">
      <w:pPr>
        <w:jc w:val="both"/>
      </w:pPr>
      <w:r w:rsidRPr="00400A5F">
        <w:rPr>
          <w:b/>
        </w:rPr>
        <w:t>Zákazka</w:t>
      </w:r>
      <w:r w:rsidRPr="00400A5F">
        <w:t xml:space="preserve"> – odplatná zmluva, uzavretá medzi jedným alebo viacerými verejnými obstarávateľmi alebo </w:t>
      </w:r>
      <w:r w:rsidRPr="00400A5F">
        <w:br/>
        <w:t xml:space="preserve">                      obstarávateľmi na jednej strane a jedným alebo viacerými úspešnými uchádzačmi na strane </w:t>
      </w:r>
      <w:r w:rsidRPr="00400A5F">
        <w:br/>
        <w:t xml:space="preserve">                      druhej, ktorej predmetom je dodanie tovaru, uskutočnenie stavebných prác alebo poskytnutie </w:t>
      </w:r>
      <w:r w:rsidRPr="00400A5F">
        <w:br/>
        <w:t xml:space="preserve">                      služby.</w:t>
      </w:r>
    </w:p>
    <w:p w:rsidR="00400A5F" w:rsidRPr="00400A5F" w:rsidRDefault="00400A5F" w:rsidP="00400A5F">
      <w:r w:rsidRPr="00400A5F">
        <w:rPr>
          <w:b/>
        </w:rPr>
        <w:t>Záujemca</w:t>
      </w:r>
      <w:r w:rsidRPr="00400A5F">
        <w:t xml:space="preserve"> – hospodársky subjekt, ktorý má záujem o účasť vo verejnom obstarávaní</w:t>
      </w:r>
    </w:p>
    <w:p w:rsidR="00400A5F" w:rsidRDefault="00400A5F" w:rsidP="00400A5F">
      <w:r w:rsidRPr="00400A5F">
        <w:rPr>
          <w:b/>
        </w:rPr>
        <w:t xml:space="preserve">Zákon o verejnom obstarávaní </w:t>
      </w:r>
      <w:r w:rsidRPr="00400A5F">
        <w:t xml:space="preserve">– zákon č. 343/2015 </w:t>
      </w:r>
      <w:proofErr w:type="spellStart"/>
      <w:r w:rsidRPr="00400A5F">
        <w:t>Z.z</w:t>
      </w:r>
      <w:proofErr w:type="spellEnd"/>
      <w:r w:rsidRPr="00400A5F">
        <w:t xml:space="preserve">. o verejnom obstarávaní a o zmene a doplnení </w:t>
      </w:r>
      <w:r w:rsidRPr="00400A5F">
        <w:br/>
        <w:t xml:space="preserve">                                                             niektorých zákonov</w:t>
      </w:r>
    </w:p>
    <w:p w:rsidR="002F5936" w:rsidRPr="00400A5F" w:rsidRDefault="00B137C3" w:rsidP="0075697D">
      <w:pPr>
        <w:ind w:left="2268" w:hanging="2268"/>
      </w:pPr>
      <w:r w:rsidRPr="00B137C3">
        <w:rPr>
          <w:b/>
        </w:rPr>
        <w:t xml:space="preserve">Adresná komunikácia </w:t>
      </w:r>
      <w:r w:rsidRPr="00400A5F">
        <w:rPr>
          <w:b/>
        </w:rPr>
        <w:t xml:space="preserve"> </w:t>
      </w:r>
      <w:r w:rsidRPr="00400A5F">
        <w:t xml:space="preserve">– </w:t>
      </w:r>
      <w:r w:rsidR="0075697D" w:rsidRPr="0075697D">
        <w:t>zasielanie informácií z procesu obstarávania na e-mailové adresy použité pri registrácii hospodárskych subjektov - registrovaným používateľom.</w:t>
      </w:r>
    </w:p>
    <w:p w:rsidR="00400A5F" w:rsidRPr="00400A5F" w:rsidRDefault="00400A5F" w:rsidP="00400A5F"/>
    <w:p w:rsidR="00400A5F" w:rsidRPr="00400A5F" w:rsidRDefault="00400A5F" w:rsidP="00400A5F">
      <w:r w:rsidRPr="00400A5F">
        <w:t>V prípade nejasností alebo pripomienok k tomuto dokumentu  prosím kontaktujte:</w:t>
      </w:r>
    </w:p>
    <w:p w:rsidR="00400A5F" w:rsidRDefault="00400A5F" w:rsidP="00400A5F">
      <w:pPr>
        <w:pStyle w:val="Odsekzoznamu"/>
      </w:pPr>
      <w:r w:rsidRPr="00400A5F">
        <w:t xml:space="preserve"> </w:t>
      </w:r>
      <w:hyperlink r:id="rId32" w:history="1">
        <w:r w:rsidRPr="00400A5F">
          <w:rPr>
            <w:rStyle w:val="Hypertextovprepojenie"/>
          </w:rPr>
          <w:t>mailto:podpora@ultimaratio.sk</w:t>
        </w:r>
      </w:hyperlink>
      <w:r w:rsidRPr="00400A5F">
        <w:t>.</w:t>
      </w: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pPr>
    </w:p>
    <w:p w:rsidR="00400A5F" w:rsidRDefault="00400A5F" w:rsidP="00400A5F">
      <w:pPr>
        <w:pStyle w:val="Odsekzoznamu"/>
        <w:jc w:val="center"/>
      </w:pPr>
    </w:p>
    <w:p w:rsidR="00400A5F" w:rsidRPr="00805662" w:rsidRDefault="00400A5F" w:rsidP="00400A5F">
      <w:pPr>
        <w:pStyle w:val="Odsekzoznamu"/>
        <w:ind w:left="0"/>
        <w:jc w:val="center"/>
        <w:rPr>
          <w:rFonts w:asciiTheme="minorHAnsi" w:hAnsiTheme="minorHAnsi" w:cstheme="minorHAnsi"/>
          <w:sz w:val="36"/>
          <w:szCs w:val="36"/>
        </w:rPr>
      </w:pPr>
      <w:r w:rsidRPr="00805662">
        <w:rPr>
          <w:rFonts w:asciiTheme="minorHAnsi" w:hAnsiTheme="minorHAnsi" w:cstheme="minorHAnsi"/>
          <w:sz w:val="36"/>
          <w:szCs w:val="36"/>
        </w:rPr>
        <w:t>KONIEC DOKUMENTU -</w:t>
      </w:r>
    </w:p>
    <w:p w:rsidR="00400A5F" w:rsidRPr="00400A5F" w:rsidRDefault="00400A5F" w:rsidP="00400A5F">
      <w:pPr>
        <w:pStyle w:val="Odsekzoznamu"/>
      </w:pPr>
    </w:p>
    <w:sectPr w:rsidR="00400A5F" w:rsidRPr="00400A5F" w:rsidSect="00705839">
      <w:footerReference w:type="default" r:id="rId33"/>
      <w:pgSz w:w="11906" w:h="16838"/>
      <w:pgMar w:top="1417" w:right="707" w:bottom="1135"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62E" w:rsidRDefault="003A162E" w:rsidP="00106A6E">
      <w:pPr>
        <w:spacing w:after="0" w:line="240" w:lineRule="auto"/>
      </w:pPr>
      <w:r>
        <w:separator/>
      </w:r>
    </w:p>
  </w:endnote>
  <w:endnote w:type="continuationSeparator" w:id="0">
    <w:p w:rsidR="003A162E" w:rsidRDefault="003A162E" w:rsidP="0010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vinion">
    <w:panose1 w:val="00000000000000000000"/>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46612"/>
      <w:docPartObj>
        <w:docPartGallery w:val="Page Numbers (Bottom of Page)"/>
        <w:docPartUnique/>
      </w:docPartObj>
    </w:sdtPr>
    <w:sdtEndPr/>
    <w:sdtContent>
      <w:p w:rsidR="00BB7DFB" w:rsidRDefault="00BB7DFB">
        <w:pPr>
          <w:pStyle w:val="Pta"/>
          <w:jc w:val="right"/>
        </w:pPr>
      </w:p>
      <w:p w:rsidR="00BB7DFB" w:rsidRDefault="00BB7DFB" w:rsidP="00D5397B">
        <w:pPr>
          <w:pStyle w:val="Pta"/>
        </w:pPr>
        <w:r>
          <w:t xml:space="preserve">Edícia </w:t>
        </w:r>
        <w:r w:rsidR="002F5936">
          <w:t>2</w:t>
        </w:r>
        <w:r>
          <w:t>.0.</w:t>
        </w:r>
        <w:r w:rsidR="002F5936">
          <w:t>1</w:t>
        </w:r>
        <w:r>
          <w:tab/>
        </w:r>
        <w:r>
          <w:tab/>
          <w:t xml:space="preserve">Str. </w:t>
        </w:r>
        <w:r>
          <w:fldChar w:fldCharType="begin"/>
        </w:r>
        <w:r>
          <w:instrText>PAGE   \* MERGEFORMAT</w:instrText>
        </w:r>
        <w:r>
          <w:fldChar w:fldCharType="separate"/>
        </w:r>
        <w:r w:rsidR="0086728F">
          <w:rPr>
            <w:noProof/>
          </w:rPr>
          <w:t>17</w:t>
        </w:r>
        <w:r>
          <w:fldChar w:fldCharType="end"/>
        </w:r>
      </w:p>
    </w:sdtContent>
  </w:sdt>
  <w:p w:rsidR="00BB7DFB" w:rsidRDefault="00BB7DFB" w:rsidP="00106A6E">
    <w:pPr>
      <w:pStyle w:val="Pt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62E" w:rsidRDefault="003A162E" w:rsidP="00106A6E">
      <w:pPr>
        <w:spacing w:after="0" w:line="240" w:lineRule="auto"/>
      </w:pPr>
      <w:r>
        <w:separator/>
      </w:r>
    </w:p>
  </w:footnote>
  <w:footnote w:type="continuationSeparator" w:id="0">
    <w:p w:rsidR="003A162E" w:rsidRDefault="003A162E" w:rsidP="00106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27099"/>
    <w:multiLevelType w:val="hybridMultilevel"/>
    <w:tmpl w:val="EE62B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CF114C"/>
    <w:multiLevelType w:val="multilevel"/>
    <w:tmpl w:val="61B27D06"/>
    <w:styleLink w:val="tl1"/>
    <w:lvl w:ilvl="0">
      <w:start w:val="5"/>
      <w:numFmt w:val="decimal"/>
      <w:lvlText w:val="%1"/>
      <w:lvlJc w:val="left"/>
      <w:pPr>
        <w:tabs>
          <w:tab w:val="num" w:pos="645"/>
        </w:tabs>
        <w:ind w:left="645" w:hanging="645"/>
      </w:pPr>
    </w:lvl>
    <w:lvl w:ilvl="1">
      <w:start w:val="1"/>
      <w:numFmt w:val="decimal"/>
      <w:lvlText w:val="%1.%2"/>
      <w:lvlJc w:val="left"/>
      <w:pPr>
        <w:tabs>
          <w:tab w:val="num" w:pos="705"/>
        </w:tabs>
        <w:ind w:left="705" w:hanging="645"/>
      </w:p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 w15:restartNumberingAfterBreak="0">
    <w:nsid w:val="204D5892"/>
    <w:multiLevelType w:val="hybridMultilevel"/>
    <w:tmpl w:val="3E663862"/>
    <w:name w:val="WW8Num42222222"/>
    <w:lvl w:ilvl="0" w:tplc="EE062464">
      <w:start w:val="1"/>
      <w:numFmt w:val="lowerLetter"/>
      <w:lvlText w:val="%1)"/>
      <w:lvlJc w:val="left"/>
      <w:pPr>
        <w:tabs>
          <w:tab w:val="num" w:pos="1134"/>
        </w:tabs>
        <w:ind w:left="1134" w:hanging="567"/>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15:restartNumberingAfterBreak="0">
    <w:nsid w:val="2DBA798A"/>
    <w:multiLevelType w:val="hybridMultilevel"/>
    <w:tmpl w:val="DBFAC9E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31397E"/>
    <w:multiLevelType w:val="hybridMultilevel"/>
    <w:tmpl w:val="B7060A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20D6896"/>
    <w:multiLevelType w:val="multilevel"/>
    <w:tmpl w:val="9AA2DBB2"/>
    <w:styleLink w:val="tl7"/>
    <w:lvl w:ilvl="0">
      <w:start w:val="13"/>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4370683C"/>
    <w:multiLevelType w:val="hybridMultilevel"/>
    <w:tmpl w:val="039234EE"/>
    <w:lvl w:ilvl="0" w:tplc="1DCEB05E">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8326320"/>
    <w:multiLevelType w:val="hybridMultilevel"/>
    <w:tmpl w:val="18D054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75514A3"/>
    <w:multiLevelType w:val="hybridMultilevel"/>
    <w:tmpl w:val="C5F6E5D8"/>
    <w:lvl w:ilvl="0" w:tplc="04050019">
      <w:start w:val="1"/>
      <w:numFmt w:val="lowerLetter"/>
      <w:lvlText w:val="%1."/>
      <w:lvlJc w:val="left"/>
      <w:pPr>
        <w:ind w:left="768" w:hanging="360"/>
      </w:pPr>
    </w:lvl>
    <w:lvl w:ilvl="1" w:tplc="04050019" w:tentative="1">
      <w:start w:val="1"/>
      <w:numFmt w:val="lowerLetter"/>
      <w:lvlText w:val="%2."/>
      <w:lvlJc w:val="left"/>
      <w:pPr>
        <w:ind w:left="1488" w:hanging="360"/>
      </w:pPr>
    </w:lvl>
    <w:lvl w:ilvl="2" w:tplc="0405001B" w:tentative="1">
      <w:start w:val="1"/>
      <w:numFmt w:val="lowerRoman"/>
      <w:lvlText w:val="%3."/>
      <w:lvlJc w:val="right"/>
      <w:pPr>
        <w:ind w:left="2208" w:hanging="180"/>
      </w:pPr>
    </w:lvl>
    <w:lvl w:ilvl="3" w:tplc="0405000F" w:tentative="1">
      <w:start w:val="1"/>
      <w:numFmt w:val="decimal"/>
      <w:lvlText w:val="%4."/>
      <w:lvlJc w:val="left"/>
      <w:pPr>
        <w:ind w:left="2928" w:hanging="360"/>
      </w:pPr>
    </w:lvl>
    <w:lvl w:ilvl="4" w:tplc="04050019" w:tentative="1">
      <w:start w:val="1"/>
      <w:numFmt w:val="lowerLetter"/>
      <w:lvlText w:val="%5."/>
      <w:lvlJc w:val="left"/>
      <w:pPr>
        <w:ind w:left="3648" w:hanging="360"/>
      </w:pPr>
    </w:lvl>
    <w:lvl w:ilvl="5" w:tplc="0405001B" w:tentative="1">
      <w:start w:val="1"/>
      <w:numFmt w:val="lowerRoman"/>
      <w:lvlText w:val="%6."/>
      <w:lvlJc w:val="right"/>
      <w:pPr>
        <w:ind w:left="4368" w:hanging="180"/>
      </w:pPr>
    </w:lvl>
    <w:lvl w:ilvl="6" w:tplc="0405000F" w:tentative="1">
      <w:start w:val="1"/>
      <w:numFmt w:val="decimal"/>
      <w:lvlText w:val="%7."/>
      <w:lvlJc w:val="left"/>
      <w:pPr>
        <w:ind w:left="5088" w:hanging="360"/>
      </w:pPr>
    </w:lvl>
    <w:lvl w:ilvl="7" w:tplc="04050019" w:tentative="1">
      <w:start w:val="1"/>
      <w:numFmt w:val="lowerLetter"/>
      <w:lvlText w:val="%8."/>
      <w:lvlJc w:val="left"/>
      <w:pPr>
        <w:ind w:left="5808" w:hanging="360"/>
      </w:pPr>
    </w:lvl>
    <w:lvl w:ilvl="8" w:tplc="0405001B" w:tentative="1">
      <w:start w:val="1"/>
      <w:numFmt w:val="lowerRoman"/>
      <w:lvlText w:val="%9."/>
      <w:lvlJc w:val="right"/>
      <w:pPr>
        <w:ind w:left="6528" w:hanging="180"/>
      </w:pPr>
    </w:lvl>
  </w:abstractNum>
  <w:abstractNum w:abstractNumId="9" w15:restartNumberingAfterBreak="0">
    <w:nsid w:val="59D51621"/>
    <w:multiLevelType w:val="hybridMultilevel"/>
    <w:tmpl w:val="C4E659EC"/>
    <w:lvl w:ilvl="0" w:tplc="0405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AF67036"/>
    <w:multiLevelType w:val="hybridMultilevel"/>
    <w:tmpl w:val="54A82AFA"/>
    <w:lvl w:ilvl="0" w:tplc="04050019">
      <w:start w:val="1"/>
      <w:numFmt w:val="lowerLetter"/>
      <w:lvlText w:val="%1."/>
      <w:lvlJc w:val="left"/>
      <w:pPr>
        <w:ind w:left="1020" w:hanging="360"/>
      </w:p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11" w15:restartNumberingAfterBreak="0">
    <w:nsid w:val="7D7A0656"/>
    <w:multiLevelType w:val="multilevel"/>
    <w:tmpl w:val="DA6CEDDA"/>
    <w:styleLink w:val="tl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E8F0042"/>
    <w:multiLevelType w:val="hybridMultilevel"/>
    <w:tmpl w:val="2E18A030"/>
    <w:lvl w:ilvl="0" w:tplc="0405000F">
      <w:start w:val="1"/>
      <w:numFmt w:val="decimal"/>
      <w:lvlText w:val="%1."/>
      <w:lvlJc w:val="left"/>
      <w:pPr>
        <w:ind w:left="768" w:hanging="360"/>
      </w:pPr>
    </w:lvl>
    <w:lvl w:ilvl="1" w:tplc="04050019" w:tentative="1">
      <w:start w:val="1"/>
      <w:numFmt w:val="lowerLetter"/>
      <w:lvlText w:val="%2."/>
      <w:lvlJc w:val="left"/>
      <w:pPr>
        <w:ind w:left="1488" w:hanging="360"/>
      </w:pPr>
    </w:lvl>
    <w:lvl w:ilvl="2" w:tplc="0405001B" w:tentative="1">
      <w:start w:val="1"/>
      <w:numFmt w:val="lowerRoman"/>
      <w:lvlText w:val="%3."/>
      <w:lvlJc w:val="right"/>
      <w:pPr>
        <w:ind w:left="2208" w:hanging="180"/>
      </w:pPr>
    </w:lvl>
    <w:lvl w:ilvl="3" w:tplc="0405000F" w:tentative="1">
      <w:start w:val="1"/>
      <w:numFmt w:val="decimal"/>
      <w:lvlText w:val="%4."/>
      <w:lvlJc w:val="left"/>
      <w:pPr>
        <w:ind w:left="2928" w:hanging="360"/>
      </w:pPr>
    </w:lvl>
    <w:lvl w:ilvl="4" w:tplc="04050019" w:tentative="1">
      <w:start w:val="1"/>
      <w:numFmt w:val="lowerLetter"/>
      <w:lvlText w:val="%5."/>
      <w:lvlJc w:val="left"/>
      <w:pPr>
        <w:ind w:left="3648" w:hanging="360"/>
      </w:pPr>
    </w:lvl>
    <w:lvl w:ilvl="5" w:tplc="0405001B" w:tentative="1">
      <w:start w:val="1"/>
      <w:numFmt w:val="lowerRoman"/>
      <w:lvlText w:val="%6."/>
      <w:lvlJc w:val="right"/>
      <w:pPr>
        <w:ind w:left="4368" w:hanging="180"/>
      </w:pPr>
    </w:lvl>
    <w:lvl w:ilvl="6" w:tplc="0405000F" w:tentative="1">
      <w:start w:val="1"/>
      <w:numFmt w:val="decimal"/>
      <w:lvlText w:val="%7."/>
      <w:lvlJc w:val="left"/>
      <w:pPr>
        <w:ind w:left="5088" w:hanging="360"/>
      </w:pPr>
    </w:lvl>
    <w:lvl w:ilvl="7" w:tplc="04050019" w:tentative="1">
      <w:start w:val="1"/>
      <w:numFmt w:val="lowerLetter"/>
      <w:lvlText w:val="%8."/>
      <w:lvlJc w:val="left"/>
      <w:pPr>
        <w:ind w:left="5808" w:hanging="360"/>
      </w:pPr>
    </w:lvl>
    <w:lvl w:ilvl="8" w:tplc="0405001B" w:tentative="1">
      <w:start w:val="1"/>
      <w:numFmt w:val="lowerRoman"/>
      <w:lvlText w:val="%9."/>
      <w:lvlJc w:val="right"/>
      <w:pPr>
        <w:ind w:left="6528" w:hanging="180"/>
      </w:pPr>
    </w:lvl>
  </w:abstractNum>
  <w:num w:numId="1">
    <w:abstractNumId w:val="1"/>
  </w:num>
  <w:num w:numId="2">
    <w:abstractNumId w:val="5"/>
  </w:num>
  <w:num w:numId="3">
    <w:abstractNumId w:val="11"/>
  </w:num>
  <w:num w:numId="4">
    <w:abstractNumId w:val="9"/>
  </w:num>
  <w:num w:numId="5">
    <w:abstractNumId w:val="8"/>
  </w:num>
  <w:num w:numId="6">
    <w:abstractNumId w:val="12"/>
  </w:num>
  <w:num w:numId="7">
    <w:abstractNumId w:val="7"/>
  </w:num>
  <w:num w:numId="8">
    <w:abstractNumId w:val="0"/>
  </w:num>
  <w:num w:numId="9">
    <w:abstractNumId w:val="4"/>
  </w:num>
  <w:num w:numId="10">
    <w:abstractNumId w:val="10"/>
  </w:num>
  <w:num w:numId="11">
    <w:abstractNumId w:val="3"/>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F48"/>
    <w:rsid w:val="00001D43"/>
    <w:rsid w:val="00010CE3"/>
    <w:rsid w:val="00012313"/>
    <w:rsid w:val="00013862"/>
    <w:rsid w:val="000210A7"/>
    <w:rsid w:val="000225BC"/>
    <w:rsid w:val="0003239C"/>
    <w:rsid w:val="00033422"/>
    <w:rsid w:val="00034591"/>
    <w:rsid w:val="00036DF0"/>
    <w:rsid w:val="000434D5"/>
    <w:rsid w:val="00045649"/>
    <w:rsid w:val="0004604C"/>
    <w:rsid w:val="00046AD9"/>
    <w:rsid w:val="00050AB5"/>
    <w:rsid w:val="00052C67"/>
    <w:rsid w:val="00053AC9"/>
    <w:rsid w:val="000544B1"/>
    <w:rsid w:val="00055720"/>
    <w:rsid w:val="00057D20"/>
    <w:rsid w:val="00063657"/>
    <w:rsid w:val="0006498D"/>
    <w:rsid w:val="00064A01"/>
    <w:rsid w:val="00066BD8"/>
    <w:rsid w:val="00066C9A"/>
    <w:rsid w:val="0006754D"/>
    <w:rsid w:val="00067E36"/>
    <w:rsid w:val="000751C2"/>
    <w:rsid w:val="00080300"/>
    <w:rsid w:val="00094AF7"/>
    <w:rsid w:val="000A139F"/>
    <w:rsid w:val="000A1F6A"/>
    <w:rsid w:val="000A40D1"/>
    <w:rsid w:val="000A4954"/>
    <w:rsid w:val="000B2756"/>
    <w:rsid w:val="000B3421"/>
    <w:rsid w:val="000B7D39"/>
    <w:rsid w:val="000C14D2"/>
    <w:rsid w:val="000C1802"/>
    <w:rsid w:val="000C6AFB"/>
    <w:rsid w:val="000D70AF"/>
    <w:rsid w:val="000E052F"/>
    <w:rsid w:val="000E0A3E"/>
    <w:rsid w:val="000F36CF"/>
    <w:rsid w:val="000F509A"/>
    <w:rsid w:val="001016D9"/>
    <w:rsid w:val="001037AE"/>
    <w:rsid w:val="00104960"/>
    <w:rsid w:val="00104D12"/>
    <w:rsid w:val="00106A6E"/>
    <w:rsid w:val="00114D06"/>
    <w:rsid w:val="00123201"/>
    <w:rsid w:val="0012459B"/>
    <w:rsid w:val="00124FEC"/>
    <w:rsid w:val="001309A8"/>
    <w:rsid w:val="0013187B"/>
    <w:rsid w:val="001337B3"/>
    <w:rsid w:val="00133F5D"/>
    <w:rsid w:val="001365D7"/>
    <w:rsid w:val="00136E02"/>
    <w:rsid w:val="00142C85"/>
    <w:rsid w:val="001432EC"/>
    <w:rsid w:val="00150E3B"/>
    <w:rsid w:val="0015296B"/>
    <w:rsid w:val="001531E3"/>
    <w:rsid w:val="00153A3B"/>
    <w:rsid w:val="00153ABE"/>
    <w:rsid w:val="0016578F"/>
    <w:rsid w:val="00166E5E"/>
    <w:rsid w:val="00167CA6"/>
    <w:rsid w:val="00171657"/>
    <w:rsid w:val="001730AB"/>
    <w:rsid w:val="00175D7D"/>
    <w:rsid w:val="00177964"/>
    <w:rsid w:val="0018280D"/>
    <w:rsid w:val="00183764"/>
    <w:rsid w:val="001857FB"/>
    <w:rsid w:val="00187761"/>
    <w:rsid w:val="00193AFB"/>
    <w:rsid w:val="00196020"/>
    <w:rsid w:val="001960E5"/>
    <w:rsid w:val="001A18A8"/>
    <w:rsid w:val="001A21F7"/>
    <w:rsid w:val="001A4F92"/>
    <w:rsid w:val="001A5847"/>
    <w:rsid w:val="001B086A"/>
    <w:rsid w:val="001B4A50"/>
    <w:rsid w:val="001B5869"/>
    <w:rsid w:val="001B6F84"/>
    <w:rsid w:val="001C1DB4"/>
    <w:rsid w:val="001C2E82"/>
    <w:rsid w:val="001C4161"/>
    <w:rsid w:val="001C4EC5"/>
    <w:rsid w:val="001C60F6"/>
    <w:rsid w:val="001D06ED"/>
    <w:rsid w:val="001D47C2"/>
    <w:rsid w:val="001E033B"/>
    <w:rsid w:val="001E50F4"/>
    <w:rsid w:val="001F0955"/>
    <w:rsid w:val="0020426E"/>
    <w:rsid w:val="002217C3"/>
    <w:rsid w:val="00227E40"/>
    <w:rsid w:val="002335BC"/>
    <w:rsid w:val="00234308"/>
    <w:rsid w:val="00243000"/>
    <w:rsid w:val="00243B05"/>
    <w:rsid w:val="00246743"/>
    <w:rsid w:val="0024705F"/>
    <w:rsid w:val="00247686"/>
    <w:rsid w:val="0025023A"/>
    <w:rsid w:val="00251B67"/>
    <w:rsid w:val="0025294A"/>
    <w:rsid w:val="002569FF"/>
    <w:rsid w:val="00257DD2"/>
    <w:rsid w:val="002608F7"/>
    <w:rsid w:val="00260993"/>
    <w:rsid w:val="00262289"/>
    <w:rsid w:val="00273DDA"/>
    <w:rsid w:val="00274169"/>
    <w:rsid w:val="00280C21"/>
    <w:rsid w:val="00282AD9"/>
    <w:rsid w:val="0028386D"/>
    <w:rsid w:val="0028399B"/>
    <w:rsid w:val="002867AA"/>
    <w:rsid w:val="002A2293"/>
    <w:rsid w:val="002A3E62"/>
    <w:rsid w:val="002A7618"/>
    <w:rsid w:val="002B0516"/>
    <w:rsid w:val="002B3E08"/>
    <w:rsid w:val="002B7139"/>
    <w:rsid w:val="002B7C21"/>
    <w:rsid w:val="002C16DE"/>
    <w:rsid w:val="002C31CA"/>
    <w:rsid w:val="002C3E73"/>
    <w:rsid w:val="002C4116"/>
    <w:rsid w:val="002C4921"/>
    <w:rsid w:val="002D1950"/>
    <w:rsid w:val="002D61C4"/>
    <w:rsid w:val="002E1920"/>
    <w:rsid w:val="002E2086"/>
    <w:rsid w:val="002F3157"/>
    <w:rsid w:val="002F512F"/>
    <w:rsid w:val="002F5936"/>
    <w:rsid w:val="002F6429"/>
    <w:rsid w:val="003058AC"/>
    <w:rsid w:val="00306735"/>
    <w:rsid w:val="00311C96"/>
    <w:rsid w:val="003128B7"/>
    <w:rsid w:val="00314505"/>
    <w:rsid w:val="0031654A"/>
    <w:rsid w:val="00321D82"/>
    <w:rsid w:val="00322208"/>
    <w:rsid w:val="003243A4"/>
    <w:rsid w:val="0032495D"/>
    <w:rsid w:val="00324EDD"/>
    <w:rsid w:val="00324F18"/>
    <w:rsid w:val="003254D3"/>
    <w:rsid w:val="00325F5E"/>
    <w:rsid w:val="00331DDD"/>
    <w:rsid w:val="0034560C"/>
    <w:rsid w:val="00351387"/>
    <w:rsid w:val="0035493F"/>
    <w:rsid w:val="00354E76"/>
    <w:rsid w:val="00357A58"/>
    <w:rsid w:val="00362A55"/>
    <w:rsid w:val="00363A35"/>
    <w:rsid w:val="003645B8"/>
    <w:rsid w:val="00367D91"/>
    <w:rsid w:val="00371ABE"/>
    <w:rsid w:val="00374C30"/>
    <w:rsid w:val="00377E0F"/>
    <w:rsid w:val="00393285"/>
    <w:rsid w:val="00395B72"/>
    <w:rsid w:val="0039610B"/>
    <w:rsid w:val="003A162E"/>
    <w:rsid w:val="003A2FB8"/>
    <w:rsid w:val="003A601C"/>
    <w:rsid w:val="003A6094"/>
    <w:rsid w:val="003B0608"/>
    <w:rsid w:val="003B3B26"/>
    <w:rsid w:val="003B7563"/>
    <w:rsid w:val="003B756B"/>
    <w:rsid w:val="003C23B0"/>
    <w:rsid w:val="003C5003"/>
    <w:rsid w:val="003D2557"/>
    <w:rsid w:val="003D2D0F"/>
    <w:rsid w:val="003E2F09"/>
    <w:rsid w:val="003E5AB3"/>
    <w:rsid w:val="003E6B6B"/>
    <w:rsid w:val="003F006D"/>
    <w:rsid w:val="003F0FB1"/>
    <w:rsid w:val="003F5666"/>
    <w:rsid w:val="00400A5F"/>
    <w:rsid w:val="0040159C"/>
    <w:rsid w:val="004026DB"/>
    <w:rsid w:val="0040323B"/>
    <w:rsid w:val="00403A47"/>
    <w:rsid w:val="00406EB9"/>
    <w:rsid w:val="004161A3"/>
    <w:rsid w:val="004273B7"/>
    <w:rsid w:val="004317E1"/>
    <w:rsid w:val="004338C7"/>
    <w:rsid w:val="00434BDC"/>
    <w:rsid w:val="00435BC8"/>
    <w:rsid w:val="00436C70"/>
    <w:rsid w:val="00437F11"/>
    <w:rsid w:val="004411FB"/>
    <w:rsid w:val="00450035"/>
    <w:rsid w:val="00451555"/>
    <w:rsid w:val="0045215D"/>
    <w:rsid w:val="00452B9A"/>
    <w:rsid w:val="00452CB7"/>
    <w:rsid w:val="004540A3"/>
    <w:rsid w:val="0045544F"/>
    <w:rsid w:val="00455557"/>
    <w:rsid w:val="00470962"/>
    <w:rsid w:val="00470A07"/>
    <w:rsid w:val="00471F22"/>
    <w:rsid w:val="004727CA"/>
    <w:rsid w:val="00475AE5"/>
    <w:rsid w:val="00476D96"/>
    <w:rsid w:val="00476F96"/>
    <w:rsid w:val="00485700"/>
    <w:rsid w:val="004874BE"/>
    <w:rsid w:val="00490C56"/>
    <w:rsid w:val="00495328"/>
    <w:rsid w:val="004A1741"/>
    <w:rsid w:val="004A1EB6"/>
    <w:rsid w:val="004A324D"/>
    <w:rsid w:val="004A5601"/>
    <w:rsid w:val="004A62DA"/>
    <w:rsid w:val="004B4E00"/>
    <w:rsid w:val="004C0621"/>
    <w:rsid w:val="004C0D5D"/>
    <w:rsid w:val="004C1FB8"/>
    <w:rsid w:val="004C23D5"/>
    <w:rsid w:val="004C45F9"/>
    <w:rsid w:val="004D5438"/>
    <w:rsid w:val="004E0D3B"/>
    <w:rsid w:val="004E37F0"/>
    <w:rsid w:val="004E3F35"/>
    <w:rsid w:val="004E6275"/>
    <w:rsid w:val="004F00E6"/>
    <w:rsid w:val="004F1CF6"/>
    <w:rsid w:val="004F5B21"/>
    <w:rsid w:val="005012B5"/>
    <w:rsid w:val="00503128"/>
    <w:rsid w:val="00506466"/>
    <w:rsid w:val="005067C2"/>
    <w:rsid w:val="005147DF"/>
    <w:rsid w:val="005173B6"/>
    <w:rsid w:val="005179C5"/>
    <w:rsid w:val="005224AB"/>
    <w:rsid w:val="00522F37"/>
    <w:rsid w:val="00523AED"/>
    <w:rsid w:val="00530727"/>
    <w:rsid w:val="00545C19"/>
    <w:rsid w:val="00546153"/>
    <w:rsid w:val="00546322"/>
    <w:rsid w:val="005475CA"/>
    <w:rsid w:val="00550961"/>
    <w:rsid w:val="00551F80"/>
    <w:rsid w:val="005528A3"/>
    <w:rsid w:val="00554666"/>
    <w:rsid w:val="00555740"/>
    <w:rsid w:val="00555FF8"/>
    <w:rsid w:val="005570B8"/>
    <w:rsid w:val="00557521"/>
    <w:rsid w:val="00572595"/>
    <w:rsid w:val="00574859"/>
    <w:rsid w:val="00577B94"/>
    <w:rsid w:val="00580B5D"/>
    <w:rsid w:val="005826B1"/>
    <w:rsid w:val="00586DBD"/>
    <w:rsid w:val="00591C28"/>
    <w:rsid w:val="00593881"/>
    <w:rsid w:val="00594DC0"/>
    <w:rsid w:val="005955AE"/>
    <w:rsid w:val="005A1470"/>
    <w:rsid w:val="005A3632"/>
    <w:rsid w:val="005A7EA3"/>
    <w:rsid w:val="005B2C89"/>
    <w:rsid w:val="005B31A0"/>
    <w:rsid w:val="005B352F"/>
    <w:rsid w:val="005B35E9"/>
    <w:rsid w:val="005B360D"/>
    <w:rsid w:val="005B5E7D"/>
    <w:rsid w:val="005B60CD"/>
    <w:rsid w:val="005B7B17"/>
    <w:rsid w:val="005C1E13"/>
    <w:rsid w:val="005C3755"/>
    <w:rsid w:val="005C457A"/>
    <w:rsid w:val="005C7A50"/>
    <w:rsid w:val="005D0AF7"/>
    <w:rsid w:val="005D0FB6"/>
    <w:rsid w:val="005D2F6F"/>
    <w:rsid w:val="005D3A17"/>
    <w:rsid w:val="005E081C"/>
    <w:rsid w:val="005E1128"/>
    <w:rsid w:val="00601630"/>
    <w:rsid w:val="006031EC"/>
    <w:rsid w:val="00604AE0"/>
    <w:rsid w:val="006165BF"/>
    <w:rsid w:val="00617E64"/>
    <w:rsid w:val="00621631"/>
    <w:rsid w:val="006236D7"/>
    <w:rsid w:val="00630E4E"/>
    <w:rsid w:val="00631DD4"/>
    <w:rsid w:val="00633F7B"/>
    <w:rsid w:val="006344B0"/>
    <w:rsid w:val="0064291B"/>
    <w:rsid w:val="00653E99"/>
    <w:rsid w:val="00654C96"/>
    <w:rsid w:val="0066092F"/>
    <w:rsid w:val="00660AFA"/>
    <w:rsid w:val="00663662"/>
    <w:rsid w:val="00665842"/>
    <w:rsid w:val="006668E5"/>
    <w:rsid w:val="00674B6F"/>
    <w:rsid w:val="00676F3A"/>
    <w:rsid w:val="006823F1"/>
    <w:rsid w:val="00682BC4"/>
    <w:rsid w:val="006835C1"/>
    <w:rsid w:val="0068528B"/>
    <w:rsid w:val="00691343"/>
    <w:rsid w:val="006924B3"/>
    <w:rsid w:val="00694CD8"/>
    <w:rsid w:val="00695992"/>
    <w:rsid w:val="006978B9"/>
    <w:rsid w:val="006A4A7B"/>
    <w:rsid w:val="006A5477"/>
    <w:rsid w:val="006A76D6"/>
    <w:rsid w:val="006B0FF3"/>
    <w:rsid w:val="006B10D7"/>
    <w:rsid w:val="006B25F8"/>
    <w:rsid w:val="006B2FB9"/>
    <w:rsid w:val="006B3F49"/>
    <w:rsid w:val="006B5F11"/>
    <w:rsid w:val="006C107F"/>
    <w:rsid w:val="006C2E1C"/>
    <w:rsid w:val="006C49DC"/>
    <w:rsid w:val="006C53B3"/>
    <w:rsid w:val="006D19FF"/>
    <w:rsid w:val="006D3C6F"/>
    <w:rsid w:val="006E0AA6"/>
    <w:rsid w:val="006E41A6"/>
    <w:rsid w:val="006E5539"/>
    <w:rsid w:val="006E70A6"/>
    <w:rsid w:val="006F1C0D"/>
    <w:rsid w:val="006F2EF9"/>
    <w:rsid w:val="006F39D4"/>
    <w:rsid w:val="006F3EEB"/>
    <w:rsid w:val="006F5012"/>
    <w:rsid w:val="00705839"/>
    <w:rsid w:val="007075A1"/>
    <w:rsid w:val="00720E54"/>
    <w:rsid w:val="00724921"/>
    <w:rsid w:val="00730C04"/>
    <w:rsid w:val="007348F7"/>
    <w:rsid w:val="00735E1E"/>
    <w:rsid w:val="00740447"/>
    <w:rsid w:val="00741EAF"/>
    <w:rsid w:val="007472E6"/>
    <w:rsid w:val="00750A06"/>
    <w:rsid w:val="00752D87"/>
    <w:rsid w:val="0075697D"/>
    <w:rsid w:val="0076172A"/>
    <w:rsid w:val="00761CF9"/>
    <w:rsid w:val="00763C6B"/>
    <w:rsid w:val="007668C0"/>
    <w:rsid w:val="007702EF"/>
    <w:rsid w:val="00770FAD"/>
    <w:rsid w:val="00773F15"/>
    <w:rsid w:val="0077438C"/>
    <w:rsid w:val="0077553C"/>
    <w:rsid w:val="00776408"/>
    <w:rsid w:val="0078337F"/>
    <w:rsid w:val="007873AE"/>
    <w:rsid w:val="007943FC"/>
    <w:rsid w:val="00795107"/>
    <w:rsid w:val="00797A04"/>
    <w:rsid w:val="00797C69"/>
    <w:rsid w:val="007A4130"/>
    <w:rsid w:val="007C345E"/>
    <w:rsid w:val="007C3488"/>
    <w:rsid w:val="007C689A"/>
    <w:rsid w:val="007C7962"/>
    <w:rsid w:val="007D36D2"/>
    <w:rsid w:val="007D47B9"/>
    <w:rsid w:val="007D7A8A"/>
    <w:rsid w:val="007E1DAA"/>
    <w:rsid w:val="0080671C"/>
    <w:rsid w:val="00811A16"/>
    <w:rsid w:val="008155A8"/>
    <w:rsid w:val="008210E5"/>
    <w:rsid w:val="00821EA8"/>
    <w:rsid w:val="00826A4E"/>
    <w:rsid w:val="0082744E"/>
    <w:rsid w:val="008310EA"/>
    <w:rsid w:val="008326FB"/>
    <w:rsid w:val="008359FF"/>
    <w:rsid w:val="00835F88"/>
    <w:rsid w:val="00844406"/>
    <w:rsid w:val="00844745"/>
    <w:rsid w:val="00844E5B"/>
    <w:rsid w:val="00844F7F"/>
    <w:rsid w:val="0085059C"/>
    <w:rsid w:val="0086250D"/>
    <w:rsid w:val="00862870"/>
    <w:rsid w:val="00864971"/>
    <w:rsid w:val="0086728F"/>
    <w:rsid w:val="00871F48"/>
    <w:rsid w:val="00872D30"/>
    <w:rsid w:val="00877DDE"/>
    <w:rsid w:val="00884879"/>
    <w:rsid w:val="008875C6"/>
    <w:rsid w:val="00893471"/>
    <w:rsid w:val="00895637"/>
    <w:rsid w:val="008A2C2D"/>
    <w:rsid w:val="008A343E"/>
    <w:rsid w:val="008A47A7"/>
    <w:rsid w:val="008A6DD6"/>
    <w:rsid w:val="008A7913"/>
    <w:rsid w:val="008B19B5"/>
    <w:rsid w:val="008B26CA"/>
    <w:rsid w:val="008B323F"/>
    <w:rsid w:val="008B60F7"/>
    <w:rsid w:val="008C04BF"/>
    <w:rsid w:val="008C0E94"/>
    <w:rsid w:val="008C46D9"/>
    <w:rsid w:val="008C5994"/>
    <w:rsid w:val="008C647B"/>
    <w:rsid w:val="008D3788"/>
    <w:rsid w:val="008D4F08"/>
    <w:rsid w:val="008D7E85"/>
    <w:rsid w:val="008D7FB0"/>
    <w:rsid w:val="008E0702"/>
    <w:rsid w:val="008E11F0"/>
    <w:rsid w:val="008E155A"/>
    <w:rsid w:val="008E218C"/>
    <w:rsid w:val="008E6602"/>
    <w:rsid w:val="008E7EBD"/>
    <w:rsid w:val="008F2B6E"/>
    <w:rsid w:val="008F68D0"/>
    <w:rsid w:val="009017B2"/>
    <w:rsid w:val="009037FF"/>
    <w:rsid w:val="00904B78"/>
    <w:rsid w:val="00905E5A"/>
    <w:rsid w:val="00915F70"/>
    <w:rsid w:val="00916F68"/>
    <w:rsid w:val="00920510"/>
    <w:rsid w:val="00924D26"/>
    <w:rsid w:val="009322E1"/>
    <w:rsid w:val="00937E73"/>
    <w:rsid w:val="00942907"/>
    <w:rsid w:val="00943DD5"/>
    <w:rsid w:val="00950957"/>
    <w:rsid w:val="00950B17"/>
    <w:rsid w:val="00955E8F"/>
    <w:rsid w:val="0095679C"/>
    <w:rsid w:val="00966439"/>
    <w:rsid w:val="00966C28"/>
    <w:rsid w:val="00967BF6"/>
    <w:rsid w:val="00971932"/>
    <w:rsid w:val="00975426"/>
    <w:rsid w:val="00977B3A"/>
    <w:rsid w:val="00983DC4"/>
    <w:rsid w:val="00995C97"/>
    <w:rsid w:val="00997A1D"/>
    <w:rsid w:val="009A24EF"/>
    <w:rsid w:val="009A34D0"/>
    <w:rsid w:val="009A3FA0"/>
    <w:rsid w:val="009B0748"/>
    <w:rsid w:val="009B1027"/>
    <w:rsid w:val="009B5D59"/>
    <w:rsid w:val="009C0BE8"/>
    <w:rsid w:val="009C14FE"/>
    <w:rsid w:val="009C45D7"/>
    <w:rsid w:val="009C49FF"/>
    <w:rsid w:val="009C5622"/>
    <w:rsid w:val="009C638B"/>
    <w:rsid w:val="009D1736"/>
    <w:rsid w:val="009D3EE5"/>
    <w:rsid w:val="009D4EF6"/>
    <w:rsid w:val="009E1123"/>
    <w:rsid w:val="009E459F"/>
    <w:rsid w:val="009F2863"/>
    <w:rsid w:val="009F3EB0"/>
    <w:rsid w:val="009F43F9"/>
    <w:rsid w:val="00A015A1"/>
    <w:rsid w:val="00A01F2D"/>
    <w:rsid w:val="00A05755"/>
    <w:rsid w:val="00A0719D"/>
    <w:rsid w:val="00A14FD4"/>
    <w:rsid w:val="00A156A1"/>
    <w:rsid w:val="00A16F91"/>
    <w:rsid w:val="00A208EA"/>
    <w:rsid w:val="00A21C5A"/>
    <w:rsid w:val="00A222F0"/>
    <w:rsid w:val="00A226CF"/>
    <w:rsid w:val="00A22A04"/>
    <w:rsid w:val="00A244CC"/>
    <w:rsid w:val="00A25BDF"/>
    <w:rsid w:val="00A266CB"/>
    <w:rsid w:val="00A316BB"/>
    <w:rsid w:val="00A32CBD"/>
    <w:rsid w:val="00A33EE4"/>
    <w:rsid w:val="00A35643"/>
    <w:rsid w:val="00A414A8"/>
    <w:rsid w:val="00A425E0"/>
    <w:rsid w:val="00A52477"/>
    <w:rsid w:val="00A54970"/>
    <w:rsid w:val="00A55647"/>
    <w:rsid w:val="00A56885"/>
    <w:rsid w:val="00A57D51"/>
    <w:rsid w:val="00A61A1E"/>
    <w:rsid w:val="00A61CF5"/>
    <w:rsid w:val="00A62590"/>
    <w:rsid w:val="00A634EA"/>
    <w:rsid w:val="00A6631C"/>
    <w:rsid w:val="00A66771"/>
    <w:rsid w:val="00A742A5"/>
    <w:rsid w:val="00A76EB6"/>
    <w:rsid w:val="00A80AF3"/>
    <w:rsid w:val="00A839F3"/>
    <w:rsid w:val="00A947A7"/>
    <w:rsid w:val="00AA182C"/>
    <w:rsid w:val="00AA4C9B"/>
    <w:rsid w:val="00AB109D"/>
    <w:rsid w:val="00AC04A8"/>
    <w:rsid w:val="00AC0A84"/>
    <w:rsid w:val="00AC1C6C"/>
    <w:rsid w:val="00AC6D13"/>
    <w:rsid w:val="00AC7590"/>
    <w:rsid w:val="00AD254F"/>
    <w:rsid w:val="00AE114C"/>
    <w:rsid w:val="00AE7C5C"/>
    <w:rsid w:val="00AF7308"/>
    <w:rsid w:val="00AF7FF4"/>
    <w:rsid w:val="00B00957"/>
    <w:rsid w:val="00B009D5"/>
    <w:rsid w:val="00B00D1A"/>
    <w:rsid w:val="00B01A89"/>
    <w:rsid w:val="00B104FF"/>
    <w:rsid w:val="00B137C3"/>
    <w:rsid w:val="00B20123"/>
    <w:rsid w:val="00B20781"/>
    <w:rsid w:val="00B22C3F"/>
    <w:rsid w:val="00B242DA"/>
    <w:rsid w:val="00B24AE9"/>
    <w:rsid w:val="00B25886"/>
    <w:rsid w:val="00B26989"/>
    <w:rsid w:val="00B27C18"/>
    <w:rsid w:val="00B35925"/>
    <w:rsid w:val="00B402A3"/>
    <w:rsid w:val="00B43DDA"/>
    <w:rsid w:val="00B44B17"/>
    <w:rsid w:val="00B45366"/>
    <w:rsid w:val="00B45596"/>
    <w:rsid w:val="00B4621A"/>
    <w:rsid w:val="00B50365"/>
    <w:rsid w:val="00B52B9D"/>
    <w:rsid w:val="00B56BAD"/>
    <w:rsid w:val="00B56FE0"/>
    <w:rsid w:val="00B578CF"/>
    <w:rsid w:val="00B6193D"/>
    <w:rsid w:val="00B63D58"/>
    <w:rsid w:val="00B640A7"/>
    <w:rsid w:val="00B679F3"/>
    <w:rsid w:val="00B703F9"/>
    <w:rsid w:val="00B74897"/>
    <w:rsid w:val="00B7554D"/>
    <w:rsid w:val="00B81368"/>
    <w:rsid w:val="00B815EF"/>
    <w:rsid w:val="00B81614"/>
    <w:rsid w:val="00B8259B"/>
    <w:rsid w:val="00B84719"/>
    <w:rsid w:val="00B93B8C"/>
    <w:rsid w:val="00B9688E"/>
    <w:rsid w:val="00B97EFA"/>
    <w:rsid w:val="00BA182E"/>
    <w:rsid w:val="00BA21FD"/>
    <w:rsid w:val="00BA3ECF"/>
    <w:rsid w:val="00BA4049"/>
    <w:rsid w:val="00BA4A62"/>
    <w:rsid w:val="00BB407D"/>
    <w:rsid w:val="00BB5E9B"/>
    <w:rsid w:val="00BB6494"/>
    <w:rsid w:val="00BB7DFB"/>
    <w:rsid w:val="00BC1F1E"/>
    <w:rsid w:val="00BD3FE5"/>
    <w:rsid w:val="00BD67CB"/>
    <w:rsid w:val="00BE1BB2"/>
    <w:rsid w:val="00BE1FF0"/>
    <w:rsid w:val="00BE2193"/>
    <w:rsid w:val="00BE3E5D"/>
    <w:rsid w:val="00BE6072"/>
    <w:rsid w:val="00BE77D9"/>
    <w:rsid w:val="00BE7B77"/>
    <w:rsid w:val="00BF1D03"/>
    <w:rsid w:val="00BF41A5"/>
    <w:rsid w:val="00C03079"/>
    <w:rsid w:val="00C04013"/>
    <w:rsid w:val="00C11ABD"/>
    <w:rsid w:val="00C124AF"/>
    <w:rsid w:val="00C12BAD"/>
    <w:rsid w:val="00C15041"/>
    <w:rsid w:val="00C15CEC"/>
    <w:rsid w:val="00C160F3"/>
    <w:rsid w:val="00C20191"/>
    <w:rsid w:val="00C23077"/>
    <w:rsid w:val="00C274A9"/>
    <w:rsid w:val="00C30BFC"/>
    <w:rsid w:val="00C31A4F"/>
    <w:rsid w:val="00C345A9"/>
    <w:rsid w:val="00C36F0F"/>
    <w:rsid w:val="00C44C45"/>
    <w:rsid w:val="00C515FE"/>
    <w:rsid w:val="00C56EE0"/>
    <w:rsid w:val="00C611CD"/>
    <w:rsid w:val="00C707D2"/>
    <w:rsid w:val="00C74D99"/>
    <w:rsid w:val="00C753CB"/>
    <w:rsid w:val="00C76F7A"/>
    <w:rsid w:val="00C7729F"/>
    <w:rsid w:val="00C83F8B"/>
    <w:rsid w:val="00C900D8"/>
    <w:rsid w:val="00C9293E"/>
    <w:rsid w:val="00C92A44"/>
    <w:rsid w:val="00C93433"/>
    <w:rsid w:val="00CA59C8"/>
    <w:rsid w:val="00CB0F01"/>
    <w:rsid w:val="00CB2245"/>
    <w:rsid w:val="00CB2A8C"/>
    <w:rsid w:val="00CC28E7"/>
    <w:rsid w:val="00CC3304"/>
    <w:rsid w:val="00CC5380"/>
    <w:rsid w:val="00CC74C6"/>
    <w:rsid w:val="00CD0795"/>
    <w:rsid w:val="00CD1DF9"/>
    <w:rsid w:val="00CD3300"/>
    <w:rsid w:val="00CE1940"/>
    <w:rsid w:val="00CE3D9E"/>
    <w:rsid w:val="00CE65A3"/>
    <w:rsid w:val="00CE74FA"/>
    <w:rsid w:val="00CF0750"/>
    <w:rsid w:val="00CF1269"/>
    <w:rsid w:val="00CF16FD"/>
    <w:rsid w:val="00CF4267"/>
    <w:rsid w:val="00D13FDD"/>
    <w:rsid w:val="00D15FAE"/>
    <w:rsid w:val="00D170CD"/>
    <w:rsid w:val="00D172F2"/>
    <w:rsid w:val="00D207B6"/>
    <w:rsid w:val="00D21941"/>
    <w:rsid w:val="00D273C7"/>
    <w:rsid w:val="00D3491F"/>
    <w:rsid w:val="00D34BA1"/>
    <w:rsid w:val="00D36C97"/>
    <w:rsid w:val="00D373AE"/>
    <w:rsid w:val="00D408AC"/>
    <w:rsid w:val="00D419AB"/>
    <w:rsid w:val="00D43778"/>
    <w:rsid w:val="00D5293E"/>
    <w:rsid w:val="00D532E2"/>
    <w:rsid w:val="00D5397B"/>
    <w:rsid w:val="00D546D0"/>
    <w:rsid w:val="00D62116"/>
    <w:rsid w:val="00D63F3F"/>
    <w:rsid w:val="00D666F2"/>
    <w:rsid w:val="00D6673A"/>
    <w:rsid w:val="00D67242"/>
    <w:rsid w:val="00D7073A"/>
    <w:rsid w:val="00D7370A"/>
    <w:rsid w:val="00D75E63"/>
    <w:rsid w:val="00D76328"/>
    <w:rsid w:val="00D8224F"/>
    <w:rsid w:val="00D93D7B"/>
    <w:rsid w:val="00D972EF"/>
    <w:rsid w:val="00D9733E"/>
    <w:rsid w:val="00DA2B36"/>
    <w:rsid w:val="00DA2E0F"/>
    <w:rsid w:val="00DA3226"/>
    <w:rsid w:val="00DB0189"/>
    <w:rsid w:val="00DB1713"/>
    <w:rsid w:val="00DC2086"/>
    <w:rsid w:val="00DC2ABC"/>
    <w:rsid w:val="00DC5AC8"/>
    <w:rsid w:val="00DC7E9E"/>
    <w:rsid w:val="00DD13D2"/>
    <w:rsid w:val="00DD38B1"/>
    <w:rsid w:val="00DD407C"/>
    <w:rsid w:val="00DD75AB"/>
    <w:rsid w:val="00DD7F55"/>
    <w:rsid w:val="00DE25A8"/>
    <w:rsid w:val="00DE33CA"/>
    <w:rsid w:val="00DE784F"/>
    <w:rsid w:val="00DF064E"/>
    <w:rsid w:val="00DF22DC"/>
    <w:rsid w:val="00E01DA2"/>
    <w:rsid w:val="00E15A7E"/>
    <w:rsid w:val="00E21DA7"/>
    <w:rsid w:val="00E27EB7"/>
    <w:rsid w:val="00E27EF9"/>
    <w:rsid w:val="00E3014E"/>
    <w:rsid w:val="00E30746"/>
    <w:rsid w:val="00E323E3"/>
    <w:rsid w:val="00E34672"/>
    <w:rsid w:val="00E3696D"/>
    <w:rsid w:val="00E41470"/>
    <w:rsid w:val="00E4456D"/>
    <w:rsid w:val="00E50E75"/>
    <w:rsid w:val="00E54EF5"/>
    <w:rsid w:val="00E57D6C"/>
    <w:rsid w:val="00E705C9"/>
    <w:rsid w:val="00E741A2"/>
    <w:rsid w:val="00E76456"/>
    <w:rsid w:val="00E83433"/>
    <w:rsid w:val="00E902F5"/>
    <w:rsid w:val="00E91B79"/>
    <w:rsid w:val="00E9229B"/>
    <w:rsid w:val="00EA17DF"/>
    <w:rsid w:val="00EA3B20"/>
    <w:rsid w:val="00EA458B"/>
    <w:rsid w:val="00EA4D23"/>
    <w:rsid w:val="00EB01FE"/>
    <w:rsid w:val="00EB728D"/>
    <w:rsid w:val="00EC2D56"/>
    <w:rsid w:val="00EC428B"/>
    <w:rsid w:val="00EC5FB9"/>
    <w:rsid w:val="00EC6A35"/>
    <w:rsid w:val="00ED0AE2"/>
    <w:rsid w:val="00ED2CEF"/>
    <w:rsid w:val="00ED4BDB"/>
    <w:rsid w:val="00ED61D9"/>
    <w:rsid w:val="00ED76A8"/>
    <w:rsid w:val="00EF3153"/>
    <w:rsid w:val="00F03E27"/>
    <w:rsid w:val="00F050CD"/>
    <w:rsid w:val="00F115EF"/>
    <w:rsid w:val="00F15112"/>
    <w:rsid w:val="00F214E6"/>
    <w:rsid w:val="00F21881"/>
    <w:rsid w:val="00F24592"/>
    <w:rsid w:val="00F25093"/>
    <w:rsid w:val="00F250CD"/>
    <w:rsid w:val="00F32A59"/>
    <w:rsid w:val="00F347E8"/>
    <w:rsid w:val="00F40610"/>
    <w:rsid w:val="00F46FA9"/>
    <w:rsid w:val="00F53901"/>
    <w:rsid w:val="00F643DC"/>
    <w:rsid w:val="00F81EF2"/>
    <w:rsid w:val="00F81F69"/>
    <w:rsid w:val="00F82790"/>
    <w:rsid w:val="00F83654"/>
    <w:rsid w:val="00F91B73"/>
    <w:rsid w:val="00F92629"/>
    <w:rsid w:val="00F94B0A"/>
    <w:rsid w:val="00F95561"/>
    <w:rsid w:val="00FB1BE3"/>
    <w:rsid w:val="00FB45C0"/>
    <w:rsid w:val="00FB7F60"/>
    <w:rsid w:val="00FC0C2D"/>
    <w:rsid w:val="00FC179F"/>
    <w:rsid w:val="00FC2E91"/>
    <w:rsid w:val="00FC4674"/>
    <w:rsid w:val="00FE101C"/>
    <w:rsid w:val="00FE1333"/>
    <w:rsid w:val="00FE2F54"/>
    <w:rsid w:val="00FE36CF"/>
    <w:rsid w:val="00FE4395"/>
    <w:rsid w:val="00FE61EA"/>
    <w:rsid w:val="00FE76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EF8D4"/>
  <w15:docId w15:val="{A20DB475-B2D4-4828-A7B1-80C159BC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5173B6"/>
    <w:pPr>
      <w:spacing w:after="200" w:line="276" w:lineRule="auto"/>
    </w:pPr>
    <w:rPr>
      <w:rFonts w:ascii="Calibri" w:eastAsia="Calibri" w:hAnsi="Calibri" w:cs="Times New Roman"/>
      <w:lang w:val="sk-SK"/>
    </w:rPr>
  </w:style>
  <w:style w:type="paragraph" w:styleId="Nadpis1">
    <w:name w:val="heading 1"/>
    <w:basedOn w:val="Normlny"/>
    <w:next w:val="Normlny"/>
    <w:link w:val="Nadpis1Char"/>
    <w:uiPriority w:val="9"/>
    <w:qFormat/>
    <w:rsid w:val="008274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AC1C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4C23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semiHidden/>
    <w:unhideWhenUsed/>
    <w:qFormat/>
    <w:rsid w:val="004C45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106A6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06A6E"/>
    <w:rPr>
      <w:rFonts w:ascii="Calibri" w:eastAsia="Calibri" w:hAnsi="Calibri" w:cs="Times New Roman"/>
      <w:lang w:val="sk-SK"/>
    </w:rPr>
  </w:style>
  <w:style w:type="paragraph" w:styleId="Pta">
    <w:name w:val="footer"/>
    <w:basedOn w:val="Normlny"/>
    <w:link w:val="PtaChar"/>
    <w:uiPriority w:val="99"/>
    <w:unhideWhenUsed/>
    <w:rsid w:val="00106A6E"/>
    <w:pPr>
      <w:tabs>
        <w:tab w:val="center" w:pos="4536"/>
        <w:tab w:val="right" w:pos="9072"/>
      </w:tabs>
      <w:spacing w:after="0" w:line="240" w:lineRule="auto"/>
    </w:pPr>
  </w:style>
  <w:style w:type="character" w:customStyle="1" w:styleId="PtaChar">
    <w:name w:val="Päta Char"/>
    <w:basedOn w:val="Predvolenpsmoodseku"/>
    <w:link w:val="Pta"/>
    <w:uiPriority w:val="99"/>
    <w:rsid w:val="00106A6E"/>
    <w:rPr>
      <w:rFonts w:ascii="Calibri" w:eastAsia="Calibri" w:hAnsi="Calibri" w:cs="Times New Roman"/>
      <w:lang w:val="sk-SK"/>
    </w:rPr>
  </w:style>
  <w:style w:type="character" w:customStyle="1" w:styleId="Nadpis1Char">
    <w:name w:val="Nadpis 1 Char"/>
    <w:basedOn w:val="Predvolenpsmoodseku"/>
    <w:link w:val="Nadpis1"/>
    <w:uiPriority w:val="9"/>
    <w:rsid w:val="0082744E"/>
    <w:rPr>
      <w:rFonts w:asciiTheme="majorHAnsi" w:eastAsiaTheme="majorEastAsia" w:hAnsiTheme="majorHAnsi" w:cstheme="majorBidi"/>
      <w:color w:val="2E74B5" w:themeColor="accent1" w:themeShade="BF"/>
      <w:sz w:val="32"/>
      <w:szCs w:val="32"/>
      <w:lang w:val="sk-SK"/>
    </w:rPr>
  </w:style>
  <w:style w:type="paragraph" w:styleId="Hlavikaobsahu">
    <w:name w:val="TOC Heading"/>
    <w:basedOn w:val="Nadpis1"/>
    <w:next w:val="Normlny"/>
    <w:uiPriority w:val="39"/>
    <w:unhideWhenUsed/>
    <w:qFormat/>
    <w:rsid w:val="0082744E"/>
    <w:pPr>
      <w:spacing w:line="259" w:lineRule="auto"/>
      <w:outlineLvl w:val="9"/>
    </w:pPr>
    <w:rPr>
      <w:lang w:val="cs-CZ" w:eastAsia="cs-CZ"/>
    </w:rPr>
  </w:style>
  <w:style w:type="paragraph" w:styleId="Obsah1">
    <w:name w:val="toc 1"/>
    <w:basedOn w:val="Normlny"/>
    <w:next w:val="Normlny"/>
    <w:autoRedefine/>
    <w:uiPriority w:val="39"/>
    <w:unhideWhenUsed/>
    <w:rsid w:val="00251B67"/>
    <w:pPr>
      <w:tabs>
        <w:tab w:val="right" w:leader="dot" w:pos="9062"/>
      </w:tabs>
      <w:spacing w:after="100"/>
    </w:pPr>
    <w:rPr>
      <w:b/>
      <w:noProof/>
      <w:sz w:val="24"/>
      <w:szCs w:val="24"/>
    </w:rPr>
  </w:style>
  <w:style w:type="character" w:styleId="Hypertextovprepojenie">
    <w:name w:val="Hyperlink"/>
    <w:basedOn w:val="Predvolenpsmoodseku"/>
    <w:uiPriority w:val="99"/>
    <w:unhideWhenUsed/>
    <w:rsid w:val="00F21881"/>
    <w:rPr>
      <w:color w:val="0563C1" w:themeColor="hyperlink"/>
      <w:u w:val="single"/>
    </w:rPr>
  </w:style>
  <w:style w:type="character" w:customStyle="1" w:styleId="Nadpis2Char">
    <w:name w:val="Nadpis 2 Char"/>
    <w:basedOn w:val="Predvolenpsmoodseku"/>
    <w:link w:val="Nadpis2"/>
    <w:uiPriority w:val="9"/>
    <w:rsid w:val="00AC1C6C"/>
    <w:rPr>
      <w:rFonts w:asciiTheme="majorHAnsi" w:eastAsiaTheme="majorEastAsia" w:hAnsiTheme="majorHAnsi" w:cstheme="majorBidi"/>
      <w:color w:val="2E74B5" w:themeColor="accent1" w:themeShade="BF"/>
      <w:sz w:val="26"/>
      <w:szCs w:val="26"/>
      <w:lang w:val="sk-SK"/>
    </w:rPr>
  </w:style>
  <w:style w:type="paragraph" w:styleId="Textbubliny">
    <w:name w:val="Balloon Text"/>
    <w:basedOn w:val="Normlny"/>
    <w:link w:val="TextbublinyChar"/>
    <w:uiPriority w:val="99"/>
    <w:semiHidden/>
    <w:unhideWhenUsed/>
    <w:rsid w:val="00F53901"/>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F53901"/>
    <w:rPr>
      <w:rFonts w:ascii="Segoe UI" w:eastAsia="Calibri" w:hAnsi="Segoe UI" w:cs="Segoe UI"/>
      <w:sz w:val="18"/>
      <w:szCs w:val="18"/>
      <w:lang w:val="sk-SK"/>
    </w:rPr>
  </w:style>
  <w:style w:type="paragraph" w:styleId="Zarkazkladnhotextu2">
    <w:name w:val="Body Text Indent 2"/>
    <w:basedOn w:val="Normlny"/>
    <w:link w:val="Zarkazkladnhotextu2Char"/>
    <w:uiPriority w:val="99"/>
    <w:rsid w:val="004C23D5"/>
    <w:pPr>
      <w:spacing w:after="0" w:line="240" w:lineRule="auto"/>
      <w:ind w:left="360"/>
      <w:jc w:val="both"/>
    </w:pPr>
    <w:rPr>
      <w:rFonts w:ascii="Times New Roman" w:eastAsia="Times New Roman" w:hAnsi="Times New Roman"/>
      <w:sz w:val="24"/>
      <w:szCs w:val="24"/>
      <w:lang w:eastAsia="sk-SK"/>
    </w:rPr>
  </w:style>
  <w:style w:type="character" w:customStyle="1" w:styleId="Zarkazkladnhotextu2Char">
    <w:name w:val="Zarážka základného textu 2 Char"/>
    <w:basedOn w:val="Predvolenpsmoodseku"/>
    <w:link w:val="Zarkazkladnhotextu2"/>
    <w:uiPriority w:val="99"/>
    <w:rsid w:val="004C23D5"/>
    <w:rPr>
      <w:rFonts w:ascii="Times New Roman" w:eastAsia="Times New Roman" w:hAnsi="Times New Roman" w:cs="Times New Roman"/>
      <w:sz w:val="24"/>
      <w:szCs w:val="24"/>
      <w:lang w:val="sk-SK" w:eastAsia="sk-SK"/>
    </w:rPr>
  </w:style>
  <w:style w:type="paragraph" w:styleId="Odsekzoznamu">
    <w:name w:val="List Paragraph"/>
    <w:basedOn w:val="Normlny"/>
    <w:link w:val="OdsekzoznamuChar"/>
    <w:uiPriority w:val="99"/>
    <w:qFormat/>
    <w:rsid w:val="004C23D5"/>
    <w:pPr>
      <w:spacing w:after="0" w:line="360" w:lineRule="auto"/>
      <w:ind w:left="720"/>
      <w:contextualSpacing/>
    </w:pPr>
    <w:rPr>
      <w:rFonts w:ascii="Times New Roman" w:eastAsia="Times New Roman" w:hAnsi="Times New Roman"/>
      <w:sz w:val="24"/>
      <w:lang w:val="en-US"/>
    </w:rPr>
  </w:style>
  <w:style w:type="character" w:customStyle="1" w:styleId="OdsekzoznamuChar">
    <w:name w:val="Odsek zoznamu Char"/>
    <w:link w:val="Odsekzoznamu"/>
    <w:uiPriority w:val="34"/>
    <w:locked/>
    <w:rsid w:val="004C23D5"/>
    <w:rPr>
      <w:rFonts w:ascii="Times New Roman" w:eastAsia="Times New Roman" w:hAnsi="Times New Roman" w:cs="Times New Roman"/>
      <w:sz w:val="24"/>
      <w:lang w:val="en-US"/>
    </w:rPr>
  </w:style>
  <w:style w:type="character" w:customStyle="1" w:styleId="Nadpis3Char">
    <w:name w:val="Nadpis 3 Char"/>
    <w:basedOn w:val="Predvolenpsmoodseku"/>
    <w:link w:val="Nadpis3"/>
    <w:uiPriority w:val="9"/>
    <w:rsid w:val="004C23D5"/>
    <w:rPr>
      <w:rFonts w:asciiTheme="majorHAnsi" w:eastAsiaTheme="majorEastAsia" w:hAnsiTheme="majorHAnsi" w:cstheme="majorBidi"/>
      <w:color w:val="1F4D78" w:themeColor="accent1" w:themeShade="7F"/>
      <w:sz w:val="24"/>
      <w:szCs w:val="24"/>
      <w:lang w:val="sk-SK"/>
    </w:rPr>
  </w:style>
  <w:style w:type="paragraph" w:styleId="Obsah2">
    <w:name w:val="toc 2"/>
    <w:basedOn w:val="Normlny"/>
    <w:next w:val="Normlny"/>
    <w:autoRedefine/>
    <w:uiPriority w:val="39"/>
    <w:unhideWhenUsed/>
    <w:rsid w:val="00251B67"/>
    <w:pPr>
      <w:tabs>
        <w:tab w:val="left" w:pos="660"/>
        <w:tab w:val="right" w:leader="dot" w:pos="9062"/>
      </w:tabs>
      <w:spacing w:after="100"/>
    </w:pPr>
    <w:rPr>
      <w:rFonts w:eastAsia="Times New Roman" w:cs="Arial"/>
      <w:b/>
      <w:noProof/>
      <w:sz w:val="24"/>
      <w:szCs w:val="24"/>
      <w:lang w:eastAsia="sk-SK"/>
    </w:rPr>
  </w:style>
  <w:style w:type="paragraph" w:styleId="Obsah3">
    <w:name w:val="toc 3"/>
    <w:basedOn w:val="Normlny"/>
    <w:next w:val="Normlny"/>
    <w:autoRedefine/>
    <w:uiPriority w:val="39"/>
    <w:unhideWhenUsed/>
    <w:rsid w:val="0035493F"/>
    <w:pPr>
      <w:spacing w:after="100"/>
      <w:ind w:left="440"/>
    </w:pPr>
  </w:style>
  <w:style w:type="paragraph" w:styleId="Zarkazkladnhotextu">
    <w:name w:val="Body Text Indent"/>
    <w:basedOn w:val="Normlny"/>
    <w:link w:val="ZarkazkladnhotextuChar"/>
    <w:uiPriority w:val="99"/>
    <w:semiHidden/>
    <w:unhideWhenUsed/>
    <w:rsid w:val="00E323E3"/>
    <w:pPr>
      <w:spacing w:after="120"/>
      <w:ind w:left="283"/>
    </w:pPr>
  </w:style>
  <w:style w:type="character" w:customStyle="1" w:styleId="ZarkazkladnhotextuChar">
    <w:name w:val="Zarážka základného textu Char"/>
    <w:basedOn w:val="Predvolenpsmoodseku"/>
    <w:link w:val="Zarkazkladnhotextu"/>
    <w:uiPriority w:val="99"/>
    <w:semiHidden/>
    <w:rsid w:val="00E323E3"/>
    <w:rPr>
      <w:rFonts w:ascii="Calibri" w:eastAsia="Calibri" w:hAnsi="Calibri" w:cs="Times New Roman"/>
      <w:lang w:val="sk-SK"/>
    </w:rPr>
  </w:style>
  <w:style w:type="character" w:customStyle="1" w:styleId="Nadpis4Char">
    <w:name w:val="Nadpis 4 Char"/>
    <w:basedOn w:val="Predvolenpsmoodseku"/>
    <w:link w:val="Nadpis4"/>
    <w:uiPriority w:val="9"/>
    <w:semiHidden/>
    <w:rsid w:val="004C45F9"/>
    <w:rPr>
      <w:rFonts w:asciiTheme="majorHAnsi" w:eastAsiaTheme="majorEastAsia" w:hAnsiTheme="majorHAnsi" w:cstheme="majorBidi"/>
      <w:i/>
      <w:iCs/>
      <w:color w:val="2E74B5" w:themeColor="accent1" w:themeShade="BF"/>
      <w:lang w:val="sk-SK"/>
    </w:rPr>
  </w:style>
  <w:style w:type="paragraph" w:styleId="Bezriadkovania">
    <w:name w:val="No Spacing"/>
    <w:uiPriority w:val="1"/>
    <w:qFormat/>
    <w:rsid w:val="004C45F9"/>
    <w:pPr>
      <w:spacing w:after="0" w:line="240" w:lineRule="auto"/>
    </w:pPr>
    <w:rPr>
      <w:rFonts w:ascii="Calibri" w:eastAsia="Calibri" w:hAnsi="Calibri" w:cs="Times New Roman"/>
      <w:lang w:val="sk-SK"/>
    </w:rPr>
  </w:style>
  <w:style w:type="paragraph" w:styleId="Zkladntext">
    <w:name w:val="Body Text"/>
    <w:basedOn w:val="Normlny"/>
    <w:link w:val="ZkladntextChar"/>
    <w:uiPriority w:val="99"/>
    <w:unhideWhenUsed/>
    <w:rsid w:val="00FE767A"/>
    <w:pPr>
      <w:spacing w:after="120"/>
    </w:pPr>
  </w:style>
  <w:style w:type="character" w:customStyle="1" w:styleId="ZkladntextChar">
    <w:name w:val="Základný text Char"/>
    <w:basedOn w:val="Predvolenpsmoodseku"/>
    <w:link w:val="Zkladntext"/>
    <w:uiPriority w:val="99"/>
    <w:rsid w:val="00FE767A"/>
    <w:rPr>
      <w:rFonts w:ascii="Calibri" w:eastAsia="Calibri" w:hAnsi="Calibri" w:cs="Times New Roman"/>
      <w:lang w:val="sk-SK"/>
    </w:rPr>
  </w:style>
  <w:style w:type="paragraph" w:styleId="Zkladntext2">
    <w:name w:val="Body Text 2"/>
    <w:basedOn w:val="Normlny"/>
    <w:link w:val="Zkladntext2Char"/>
    <w:uiPriority w:val="99"/>
    <w:semiHidden/>
    <w:unhideWhenUsed/>
    <w:rsid w:val="00FE767A"/>
    <w:pPr>
      <w:spacing w:after="120" w:line="480" w:lineRule="auto"/>
    </w:pPr>
  </w:style>
  <w:style w:type="character" w:customStyle="1" w:styleId="Zkladntext2Char">
    <w:name w:val="Základný text 2 Char"/>
    <w:basedOn w:val="Predvolenpsmoodseku"/>
    <w:link w:val="Zkladntext2"/>
    <w:uiPriority w:val="99"/>
    <w:semiHidden/>
    <w:rsid w:val="00FE767A"/>
    <w:rPr>
      <w:rFonts w:ascii="Calibri" w:eastAsia="Calibri" w:hAnsi="Calibri" w:cs="Times New Roman"/>
      <w:lang w:val="sk-SK"/>
    </w:rPr>
  </w:style>
  <w:style w:type="paragraph" w:styleId="Nzov">
    <w:name w:val="Title"/>
    <w:basedOn w:val="Normlny"/>
    <w:link w:val="NzovChar"/>
    <w:qFormat/>
    <w:rsid w:val="00FE767A"/>
    <w:pPr>
      <w:overflowPunct w:val="0"/>
      <w:autoSpaceDE w:val="0"/>
      <w:autoSpaceDN w:val="0"/>
      <w:adjustRightInd w:val="0"/>
      <w:spacing w:before="240" w:after="60" w:line="240" w:lineRule="auto"/>
      <w:jc w:val="center"/>
      <w:textAlignment w:val="baseline"/>
    </w:pPr>
    <w:rPr>
      <w:rFonts w:ascii="Cambria" w:eastAsia="Times New Roman" w:hAnsi="Cambria"/>
      <w:b/>
      <w:bCs/>
      <w:kern w:val="28"/>
      <w:sz w:val="32"/>
      <w:szCs w:val="32"/>
      <w:lang w:eastAsia="sk-SK"/>
    </w:rPr>
  </w:style>
  <w:style w:type="character" w:customStyle="1" w:styleId="NzovChar">
    <w:name w:val="Názov Char"/>
    <w:basedOn w:val="Predvolenpsmoodseku"/>
    <w:link w:val="Nzov"/>
    <w:rsid w:val="00FE767A"/>
    <w:rPr>
      <w:rFonts w:ascii="Cambria" w:eastAsia="Times New Roman" w:hAnsi="Cambria" w:cs="Times New Roman"/>
      <w:b/>
      <w:bCs/>
      <w:kern w:val="28"/>
      <w:sz w:val="32"/>
      <w:szCs w:val="32"/>
      <w:lang w:val="sk-SK" w:eastAsia="sk-SK"/>
    </w:rPr>
  </w:style>
  <w:style w:type="paragraph" w:customStyle="1" w:styleId="Import5">
    <w:name w:val="Import 5"/>
    <w:rsid w:val="00FE767A"/>
    <w:pPr>
      <w:tabs>
        <w:tab w:val="left" w:pos="504"/>
        <w:tab w:val="left" w:pos="1368"/>
        <w:tab w:val="left" w:pos="2232"/>
        <w:tab w:val="left" w:pos="3096"/>
        <w:tab w:val="left" w:pos="3960"/>
        <w:tab w:val="left" w:pos="4824"/>
        <w:tab w:val="left" w:pos="5688"/>
        <w:tab w:val="left" w:pos="6552"/>
        <w:tab w:val="left" w:pos="7416"/>
        <w:tab w:val="left" w:pos="8280"/>
      </w:tabs>
      <w:autoSpaceDE w:val="0"/>
      <w:autoSpaceDN w:val="0"/>
      <w:spacing w:after="0" w:line="240" w:lineRule="auto"/>
      <w:jc w:val="both"/>
    </w:pPr>
    <w:rPr>
      <w:rFonts w:ascii="Avinion" w:eastAsia="Times New Roman" w:hAnsi="Avinion" w:cs="Times New Roman"/>
      <w:sz w:val="24"/>
      <w:szCs w:val="24"/>
      <w:lang w:val="en-US" w:eastAsia="cs-CZ"/>
    </w:rPr>
  </w:style>
  <w:style w:type="numbering" w:customStyle="1" w:styleId="tl1">
    <w:name w:val="Štýl1"/>
    <w:uiPriority w:val="99"/>
    <w:rsid w:val="00FE767A"/>
    <w:pPr>
      <w:numPr>
        <w:numId w:val="1"/>
      </w:numPr>
    </w:pPr>
  </w:style>
  <w:style w:type="numbering" w:customStyle="1" w:styleId="tl7">
    <w:name w:val="Štýl7"/>
    <w:uiPriority w:val="99"/>
    <w:rsid w:val="00FE767A"/>
    <w:pPr>
      <w:numPr>
        <w:numId w:val="2"/>
      </w:numPr>
    </w:pPr>
  </w:style>
  <w:style w:type="character" w:customStyle="1" w:styleId="apple-converted-space">
    <w:name w:val="apple-converted-space"/>
    <w:basedOn w:val="Predvolenpsmoodseku"/>
    <w:rsid w:val="00F115EF"/>
  </w:style>
  <w:style w:type="numbering" w:customStyle="1" w:styleId="tl2">
    <w:name w:val="Štýl2"/>
    <w:uiPriority w:val="99"/>
    <w:rsid w:val="00F115EF"/>
    <w:pPr>
      <w:numPr>
        <w:numId w:val="3"/>
      </w:numPr>
    </w:pPr>
  </w:style>
  <w:style w:type="character" w:styleId="Odkaznakomentr">
    <w:name w:val="annotation reference"/>
    <w:basedOn w:val="Predvolenpsmoodseku"/>
    <w:uiPriority w:val="99"/>
    <w:semiHidden/>
    <w:unhideWhenUsed/>
    <w:rsid w:val="009F2863"/>
    <w:rPr>
      <w:sz w:val="16"/>
      <w:szCs w:val="16"/>
    </w:rPr>
  </w:style>
  <w:style w:type="paragraph" w:styleId="Textkomentra">
    <w:name w:val="annotation text"/>
    <w:basedOn w:val="Normlny"/>
    <w:link w:val="TextkomentraChar"/>
    <w:uiPriority w:val="99"/>
    <w:semiHidden/>
    <w:unhideWhenUsed/>
    <w:rsid w:val="009F2863"/>
    <w:pPr>
      <w:spacing w:line="240" w:lineRule="auto"/>
    </w:pPr>
    <w:rPr>
      <w:sz w:val="20"/>
      <w:szCs w:val="20"/>
    </w:rPr>
  </w:style>
  <w:style w:type="character" w:customStyle="1" w:styleId="TextkomentraChar">
    <w:name w:val="Text komentára Char"/>
    <w:basedOn w:val="Predvolenpsmoodseku"/>
    <w:link w:val="Textkomentra"/>
    <w:uiPriority w:val="99"/>
    <w:semiHidden/>
    <w:rsid w:val="009F2863"/>
    <w:rPr>
      <w:rFonts w:ascii="Calibri" w:eastAsia="Calibri" w:hAnsi="Calibri" w:cs="Times New Roman"/>
      <w:sz w:val="20"/>
      <w:szCs w:val="20"/>
      <w:lang w:val="sk-SK"/>
    </w:rPr>
  </w:style>
  <w:style w:type="paragraph" w:styleId="Predmetkomentra">
    <w:name w:val="annotation subject"/>
    <w:basedOn w:val="Textkomentra"/>
    <w:next w:val="Textkomentra"/>
    <w:link w:val="PredmetkomentraChar"/>
    <w:uiPriority w:val="99"/>
    <w:semiHidden/>
    <w:unhideWhenUsed/>
    <w:rsid w:val="009F2863"/>
    <w:rPr>
      <w:b/>
      <w:bCs/>
    </w:rPr>
  </w:style>
  <w:style w:type="character" w:customStyle="1" w:styleId="PredmetkomentraChar">
    <w:name w:val="Predmet komentára Char"/>
    <w:basedOn w:val="TextkomentraChar"/>
    <w:link w:val="Predmetkomentra"/>
    <w:uiPriority w:val="99"/>
    <w:semiHidden/>
    <w:rsid w:val="009F2863"/>
    <w:rPr>
      <w:rFonts w:ascii="Calibri" w:eastAsia="Calibri" w:hAnsi="Calibri" w:cs="Times New Roman"/>
      <w:b/>
      <w:bCs/>
      <w:sz w:val="20"/>
      <w:szCs w:val="20"/>
      <w:lang w:val="sk-SK"/>
    </w:rPr>
  </w:style>
  <w:style w:type="character" w:styleId="PouitHypertextovPrepojenie">
    <w:name w:val="FollowedHyperlink"/>
    <w:basedOn w:val="Predvolenpsmoodseku"/>
    <w:uiPriority w:val="99"/>
    <w:semiHidden/>
    <w:unhideWhenUsed/>
    <w:rsid w:val="00A62590"/>
    <w:rPr>
      <w:color w:val="954F72" w:themeColor="followedHyperlink"/>
      <w:u w:val="single"/>
    </w:rPr>
  </w:style>
  <w:style w:type="paragraph" w:customStyle="1" w:styleId="Default">
    <w:name w:val="Default"/>
    <w:rsid w:val="0040323B"/>
    <w:pPr>
      <w:autoSpaceDE w:val="0"/>
      <w:autoSpaceDN w:val="0"/>
      <w:adjustRightInd w:val="0"/>
      <w:spacing w:after="0" w:line="240" w:lineRule="auto"/>
    </w:pPr>
    <w:rPr>
      <w:rFonts w:ascii="Calibri" w:hAnsi="Calibri" w:cs="Calibri"/>
      <w:color w:val="000000"/>
      <w:sz w:val="24"/>
      <w:szCs w:val="24"/>
      <w:lang w:val="sk-SK"/>
    </w:rPr>
  </w:style>
  <w:style w:type="character" w:customStyle="1" w:styleId="Nevyrieenzmienka1">
    <w:name w:val="Nevyriešená zmienka1"/>
    <w:basedOn w:val="Predvolenpsmoodseku"/>
    <w:uiPriority w:val="99"/>
    <w:semiHidden/>
    <w:unhideWhenUsed/>
    <w:rsid w:val="00406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532795">
      <w:bodyDiv w:val="1"/>
      <w:marLeft w:val="0"/>
      <w:marRight w:val="0"/>
      <w:marTop w:val="0"/>
      <w:marBottom w:val="0"/>
      <w:divBdr>
        <w:top w:val="none" w:sz="0" w:space="0" w:color="auto"/>
        <w:left w:val="none" w:sz="0" w:space="0" w:color="auto"/>
        <w:bottom w:val="none" w:sz="0" w:space="0" w:color="auto"/>
        <w:right w:val="none" w:sz="0" w:space="0" w:color="auto"/>
      </w:divBdr>
    </w:div>
    <w:div w:id="1331366188">
      <w:bodyDiv w:val="1"/>
      <w:marLeft w:val="0"/>
      <w:marRight w:val="0"/>
      <w:marTop w:val="0"/>
      <w:marBottom w:val="0"/>
      <w:divBdr>
        <w:top w:val="none" w:sz="0" w:space="0" w:color="auto"/>
        <w:left w:val="none" w:sz="0" w:space="0" w:color="auto"/>
        <w:bottom w:val="none" w:sz="0" w:space="0" w:color="auto"/>
        <w:right w:val="none" w:sz="0" w:space="0" w:color="auto"/>
      </w:divBdr>
    </w:div>
    <w:div w:id="1453786163">
      <w:bodyDiv w:val="1"/>
      <w:marLeft w:val="0"/>
      <w:marRight w:val="0"/>
      <w:marTop w:val="0"/>
      <w:marBottom w:val="0"/>
      <w:divBdr>
        <w:top w:val="none" w:sz="0" w:space="0" w:color="auto"/>
        <w:left w:val="none" w:sz="0" w:space="0" w:color="auto"/>
        <w:bottom w:val="none" w:sz="0" w:space="0" w:color="auto"/>
        <w:right w:val="none" w:sz="0" w:space="0" w:color="auto"/>
      </w:divBdr>
    </w:div>
    <w:div w:id="1698459888">
      <w:bodyDiv w:val="1"/>
      <w:marLeft w:val="0"/>
      <w:marRight w:val="0"/>
      <w:marTop w:val="0"/>
      <w:marBottom w:val="0"/>
      <w:divBdr>
        <w:top w:val="none" w:sz="0" w:space="0" w:color="auto"/>
        <w:left w:val="none" w:sz="0" w:space="0" w:color="auto"/>
        <w:bottom w:val="none" w:sz="0" w:space="0" w:color="auto"/>
        <w:right w:val="none" w:sz="0" w:space="0" w:color="auto"/>
      </w:divBdr>
    </w:div>
    <w:div w:id="1721511882">
      <w:bodyDiv w:val="1"/>
      <w:marLeft w:val="0"/>
      <w:marRight w:val="0"/>
      <w:marTop w:val="0"/>
      <w:marBottom w:val="0"/>
      <w:divBdr>
        <w:top w:val="none" w:sz="0" w:space="0" w:color="auto"/>
        <w:left w:val="none" w:sz="0" w:space="0" w:color="auto"/>
        <w:bottom w:val="none" w:sz="0" w:space="0" w:color="auto"/>
        <w:right w:val="none" w:sz="0" w:space="0" w:color="auto"/>
      </w:divBdr>
    </w:div>
    <w:div w:id="2034728452">
      <w:bodyDiv w:val="1"/>
      <w:marLeft w:val="0"/>
      <w:marRight w:val="0"/>
      <w:marTop w:val="0"/>
      <w:marBottom w:val="0"/>
      <w:divBdr>
        <w:top w:val="none" w:sz="0" w:space="0" w:color="auto"/>
        <w:left w:val="none" w:sz="0" w:space="0" w:color="auto"/>
        <w:bottom w:val="none" w:sz="0" w:space="0" w:color="auto"/>
        <w:right w:val="none" w:sz="0" w:space="0" w:color="auto"/>
      </w:divBdr>
      <w:divsChild>
        <w:div w:id="229391287">
          <w:marLeft w:val="0"/>
          <w:marRight w:val="0"/>
          <w:marTop w:val="440"/>
          <w:marBottom w:val="740"/>
          <w:divBdr>
            <w:top w:val="none" w:sz="0" w:space="0" w:color="auto"/>
            <w:left w:val="none" w:sz="0" w:space="0" w:color="auto"/>
            <w:bottom w:val="none" w:sz="0" w:space="0" w:color="auto"/>
            <w:right w:val="none" w:sz="0" w:space="0" w:color="auto"/>
          </w:divBdr>
          <w:divsChild>
            <w:div w:id="1806383899">
              <w:marLeft w:val="0"/>
              <w:marRight w:val="0"/>
              <w:marTop w:val="0"/>
              <w:marBottom w:val="0"/>
              <w:divBdr>
                <w:top w:val="none" w:sz="0" w:space="0" w:color="auto"/>
                <w:left w:val="none" w:sz="0" w:space="0" w:color="auto"/>
                <w:bottom w:val="none" w:sz="0" w:space="0" w:color="auto"/>
                <w:right w:val="none" w:sz="0" w:space="0" w:color="auto"/>
              </w:divBdr>
              <w:divsChild>
                <w:div w:id="166487794">
                  <w:marLeft w:val="0"/>
                  <w:marRight w:val="0"/>
                  <w:marTop w:val="0"/>
                  <w:marBottom w:val="0"/>
                  <w:divBdr>
                    <w:top w:val="none" w:sz="0" w:space="0" w:color="auto"/>
                    <w:left w:val="none" w:sz="0" w:space="0" w:color="auto"/>
                    <w:bottom w:val="none" w:sz="0" w:space="0" w:color="auto"/>
                    <w:right w:val="none" w:sz="0" w:space="0" w:color="auto"/>
                  </w:divBdr>
                  <w:divsChild>
                    <w:div w:id="1635598671">
                      <w:marLeft w:val="0"/>
                      <w:marRight w:val="0"/>
                      <w:marTop w:val="0"/>
                      <w:marBottom w:val="0"/>
                      <w:divBdr>
                        <w:top w:val="none" w:sz="0" w:space="0" w:color="auto"/>
                        <w:left w:val="none" w:sz="0" w:space="0" w:color="auto"/>
                        <w:bottom w:val="none" w:sz="0" w:space="0" w:color="auto"/>
                        <w:right w:val="none" w:sz="0" w:space="0" w:color="auto"/>
                      </w:divBdr>
                      <w:divsChild>
                        <w:div w:id="78602036">
                          <w:marLeft w:val="0"/>
                          <w:marRight w:val="0"/>
                          <w:marTop w:val="360"/>
                          <w:marBottom w:val="0"/>
                          <w:divBdr>
                            <w:top w:val="none" w:sz="0" w:space="0" w:color="auto"/>
                            <w:left w:val="none" w:sz="0" w:space="0" w:color="auto"/>
                            <w:bottom w:val="none" w:sz="0" w:space="0" w:color="auto"/>
                            <w:right w:val="none" w:sz="0" w:space="0" w:color="auto"/>
                          </w:divBdr>
                          <w:divsChild>
                            <w:div w:id="708534746">
                              <w:marLeft w:val="0"/>
                              <w:marRight w:val="0"/>
                              <w:marTop w:val="0"/>
                              <w:marBottom w:val="0"/>
                              <w:divBdr>
                                <w:top w:val="none" w:sz="0" w:space="0" w:color="auto"/>
                                <w:left w:val="none" w:sz="0" w:space="0" w:color="auto"/>
                                <w:bottom w:val="none" w:sz="0" w:space="0" w:color="auto"/>
                                <w:right w:val="none" w:sz="0" w:space="0" w:color="auto"/>
                              </w:divBdr>
                              <w:divsChild>
                                <w:div w:id="391587583">
                                  <w:marLeft w:val="600"/>
                                  <w:marRight w:val="0"/>
                                  <w:marTop w:val="80"/>
                                  <w:marBottom w:val="0"/>
                                  <w:divBdr>
                                    <w:top w:val="none" w:sz="0" w:space="0" w:color="auto"/>
                                    <w:left w:val="none" w:sz="0" w:space="0" w:color="auto"/>
                                    <w:bottom w:val="none" w:sz="0" w:space="0" w:color="auto"/>
                                    <w:right w:val="none" w:sz="0" w:space="0" w:color="auto"/>
                                  </w:divBdr>
                                  <w:divsChild>
                                    <w:div w:id="1435243642">
                                      <w:marLeft w:val="0"/>
                                      <w:marRight w:val="0"/>
                                      <w:marTop w:val="0"/>
                                      <w:marBottom w:val="0"/>
                                      <w:divBdr>
                                        <w:top w:val="none" w:sz="0" w:space="0" w:color="auto"/>
                                        <w:left w:val="none" w:sz="0" w:space="0" w:color="auto"/>
                                        <w:bottom w:val="none" w:sz="0" w:space="0" w:color="auto"/>
                                        <w:right w:val="none" w:sz="0" w:space="0" w:color="auto"/>
                                      </w:divBdr>
                                    </w:div>
                                  </w:divsChild>
                                </w:div>
                                <w:div w:id="686440734">
                                  <w:marLeft w:val="600"/>
                                  <w:marRight w:val="0"/>
                                  <w:marTop w:val="80"/>
                                  <w:marBottom w:val="0"/>
                                  <w:divBdr>
                                    <w:top w:val="none" w:sz="0" w:space="0" w:color="auto"/>
                                    <w:left w:val="none" w:sz="0" w:space="0" w:color="auto"/>
                                    <w:bottom w:val="none" w:sz="0" w:space="0" w:color="auto"/>
                                    <w:right w:val="none" w:sz="0" w:space="0" w:color="auto"/>
                                  </w:divBdr>
                                  <w:divsChild>
                                    <w:div w:id="3402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108310">
                  <w:marLeft w:val="0"/>
                  <w:marRight w:val="0"/>
                  <w:marTop w:val="360"/>
                  <w:marBottom w:val="0"/>
                  <w:divBdr>
                    <w:top w:val="none" w:sz="0" w:space="0" w:color="auto"/>
                    <w:left w:val="none" w:sz="0" w:space="0" w:color="auto"/>
                    <w:bottom w:val="none" w:sz="0" w:space="0" w:color="auto"/>
                    <w:right w:val="none" w:sz="0" w:space="0" w:color="auto"/>
                  </w:divBdr>
                  <w:divsChild>
                    <w:div w:id="254242311">
                      <w:marLeft w:val="0"/>
                      <w:marRight w:val="0"/>
                      <w:marTop w:val="0"/>
                      <w:marBottom w:val="0"/>
                      <w:divBdr>
                        <w:top w:val="none" w:sz="0" w:space="0" w:color="auto"/>
                        <w:left w:val="none" w:sz="0" w:space="0" w:color="auto"/>
                        <w:bottom w:val="none" w:sz="0" w:space="0" w:color="auto"/>
                        <w:right w:val="none" w:sz="0" w:space="0" w:color="auto"/>
                      </w:divBdr>
                    </w:div>
                  </w:divsChild>
                </w:div>
                <w:div w:id="728960226">
                  <w:marLeft w:val="0"/>
                  <w:marRight w:val="0"/>
                  <w:marTop w:val="0"/>
                  <w:marBottom w:val="0"/>
                  <w:divBdr>
                    <w:top w:val="none" w:sz="0" w:space="0" w:color="auto"/>
                    <w:left w:val="none" w:sz="0" w:space="0" w:color="auto"/>
                    <w:bottom w:val="none" w:sz="0" w:space="0" w:color="auto"/>
                    <w:right w:val="none" w:sz="0" w:space="0" w:color="auto"/>
                  </w:divBdr>
                  <w:divsChild>
                    <w:div w:id="1249460089">
                      <w:marLeft w:val="0"/>
                      <w:marRight w:val="0"/>
                      <w:marTop w:val="0"/>
                      <w:marBottom w:val="0"/>
                      <w:divBdr>
                        <w:top w:val="none" w:sz="0" w:space="0" w:color="auto"/>
                        <w:left w:val="none" w:sz="0" w:space="0" w:color="auto"/>
                        <w:bottom w:val="none" w:sz="0" w:space="0" w:color="auto"/>
                        <w:right w:val="none" w:sz="0" w:space="0" w:color="auto"/>
                      </w:divBdr>
                      <w:divsChild>
                        <w:div w:id="1014503531">
                          <w:marLeft w:val="0"/>
                          <w:marRight w:val="0"/>
                          <w:marTop w:val="360"/>
                          <w:marBottom w:val="0"/>
                          <w:divBdr>
                            <w:top w:val="none" w:sz="0" w:space="0" w:color="auto"/>
                            <w:left w:val="none" w:sz="0" w:space="0" w:color="auto"/>
                            <w:bottom w:val="none" w:sz="0" w:space="0" w:color="auto"/>
                            <w:right w:val="none" w:sz="0" w:space="0" w:color="auto"/>
                          </w:divBdr>
                          <w:divsChild>
                            <w:div w:id="718896362">
                              <w:marLeft w:val="0"/>
                              <w:marRight w:val="0"/>
                              <w:marTop w:val="0"/>
                              <w:marBottom w:val="0"/>
                              <w:divBdr>
                                <w:top w:val="none" w:sz="0" w:space="0" w:color="auto"/>
                                <w:left w:val="none" w:sz="0" w:space="0" w:color="auto"/>
                                <w:bottom w:val="none" w:sz="0" w:space="0" w:color="auto"/>
                                <w:right w:val="none" w:sz="0" w:space="0" w:color="auto"/>
                              </w:divBdr>
                              <w:divsChild>
                                <w:div w:id="1452941762">
                                  <w:marLeft w:val="600"/>
                                  <w:marRight w:val="0"/>
                                  <w:marTop w:val="80"/>
                                  <w:marBottom w:val="0"/>
                                  <w:divBdr>
                                    <w:top w:val="none" w:sz="0" w:space="0" w:color="auto"/>
                                    <w:left w:val="none" w:sz="0" w:space="0" w:color="auto"/>
                                    <w:bottom w:val="none" w:sz="0" w:space="0" w:color="auto"/>
                                    <w:right w:val="none" w:sz="0" w:space="0" w:color="auto"/>
                                  </w:divBdr>
                                  <w:divsChild>
                                    <w:div w:id="795029886">
                                      <w:marLeft w:val="0"/>
                                      <w:marRight w:val="0"/>
                                      <w:marTop w:val="0"/>
                                      <w:marBottom w:val="0"/>
                                      <w:divBdr>
                                        <w:top w:val="none" w:sz="0" w:space="0" w:color="auto"/>
                                        <w:left w:val="none" w:sz="0" w:space="0" w:color="auto"/>
                                        <w:bottom w:val="none" w:sz="0" w:space="0" w:color="auto"/>
                                        <w:right w:val="none" w:sz="0" w:space="0" w:color="auto"/>
                                      </w:divBdr>
                                    </w:div>
                                  </w:divsChild>
                                </w:div>
                                <w:div w:id="2019385322">
                                  <w:marLeft w:val="600"/>
                                  <w:marRight w:val="0"/>
                                  <w:marTop w:val="80"/>
                                  <w:marBottom w:val="0"/>
                                  <w:divBdr>
                                    <w:top w:val="none" w:sz="0" w:space="0" w:color="auto"/>
                                    <w:left w:val="none" w:sz="0" w:space="0" w:color="auto"/>
                                    <w:bottom w:val="none" w:sz="0" w:space="0" w:color="auto"/>
                                    <w:right w:val="none" w:sz="0" w:space="0" w:color="auto"/>
                                  </w:divBdr>
                                  <w:divsChild>
                                    <w:div w:id="2646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82479">
          <w:marLeft w:val="0"/>
          <w:marRight w:val="0"/>
          <w:marTop w:val="440"/>
          <w:marBottom w:val="740"/>
          <w:divBdr>
            <w:top w:val="none" w:sz="0" w:space="0" w:color="auto"/>
            <w:left w:val="none" w:sz="0" w:space="0" w:color="auto"/>
            <w:bottom w:val="none" w:sz="0" w:space="0" w:color="auto"/>
            <w:right w:val="none" w:sz="0" w:space="0" w:color="auto"/>
          </w:divBdr>
          <w:divsChild>
            <w:div w:id="1578638256">
              <w:marLeft w:val="0"/>
              <w:marRight w:val="0"/>
              <w:marTop w:val="0"/>
              <w:marBottom w:val="0"/>
              <w:divBdr>
                <w:top w:val="none" w:sz="0" w:space="0" w:color="auto"/>
                <w:left w:val="none" w:sz="0" w:space="0" w:color="auto"/>
                <w:bottom w:val="none" w:sz="0" w:space="0" w:color="auto"/>
                <w:right w:val="none" w:sz="0" w:space="0" w:color="auto"/>
              </w:divBdr>
              <w:divsChild>
                <w:div w:id="542791058">
                  <w:marLeft w:val="0"/>
                  <w:marRight w:val="0"/>
                  <w:marTop w:val="440"/>
                  <w:marBottom w:val="200"/>
                  <w:divBdr>
                    <w:top w:val="none" w:sz="0" w:space="0" w:color="auto"/>
                    <w:left w:val="none" w:sz="0" w:space="0" w:color="auto"/>
                    <w:bottom w:val="none" w:sz="0" w:space="0" w:color="auto"/>
                    <w:right w:val="none" w:sz="0" w:space="0" w:color="auto"/>
                  </w:divBdr>
                  <w:divsChild>
                    <w:div w:id="20247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6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ltimaratio.sk" TargetMode="External"/><Relationship Id="rId17" Type="http://schemas.openxmlformats.org/officeDocument/2006/relationships/hyperlink" Target="https://www.slovensko.sk/sk/navody/postup-pri-prihlaseni-portal"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ltimaratio.sk" TargetMode="External"/><Relationship Id="rId24" Type="http://schemas.openxmlformats.org/officeDocument/2006/relationships/hyperlink" Target="http://www.ezakazky.sk" TargetMode="External"/><Relationship Id="rId32" Type="http://schemas.openxmlformats.org/officeDocument/2006/relationships/hyperlink" Target="mailto:podpora@ultimaratio.sk" TargetMode="External"/><Relationship Id="rId5" Type="http://schemas.openxmlformats.org/officeDocument/2006/relationships/webSettings" Target="webSettings.xml"/><Relationship Id="rId15" Type="http://schemas.openxmlformats.org/officeDocument/2006/relationships/hyperlink" Target="http://www.ultimaratio.sk" TargetMode="External"/><Relationship Id="rId23" Type="http://schemas.openxmlformats.org/officeDocument/2006/relationships/hyperlink" Target="http://www.ezakazky.sk" TargetMode="External"/><Relationship Id="rId28" Type="http://schemas.openxmlformats.org/officeDocument/2006/relationships/image" Target="media/image13.jpg"/><Relationship Id="rId10" Type="http://schemas.openxmlformats.org/officeDocument/2006/relationships/hyperlink" Target="https://simap.ted.europa.eu/sk_SK/web/simap/european-public-procurement" TargetMode="External"/><Relationship Id="rId19" Type="http://schemas.openxmlformats.org/officeDocument/2006/relationships/image" Target="media/image6.jpe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hyperlink" Target="http://www.uvo.gov.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6F574-8020-4E71-B557-1EC40AD8E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24</Pages>
  <Words>4323</Words>
  <Characters>24645</Characters>
  <Application>Microsoft Office Word</Application>
  <DocSecurity>0</DocSecurity>
  <Lines>205</Lines>
  <Paragraphs>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 Zigo</dc:creator>
  <cp:lastModifiedBy>Soňa</cp:lastModifiedBy>
  <cp:revision>3</cp:revision>
  <cp:lastPrinted>2018-10-28T10:44:00Z</cp:lastPrinted>
  <dcterms:created xsi:type="dcterms:W3CDTF">2019-03-05T08:26:00Z</dcterms:created>
  <dcterms:modified xsi:type="dcterms:W3CDTF">2019-03-05T13:21:00Z</dcterms:modified>
</cp:coreProperties>
</file>